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5BB844" w14:textId="45A723A6" w:rsidR="008A547B" w:rsidRDefault="0065295A" w:rsidP="0065295A">
      <w:pPr>
        <w:jc w:val="center"/>
        <w:rPr>
          <w:b/>
        </w:rPr>
      </w:pPr>
      <w:r w:rsidRPr="0065295A">
        <w:rPr>
          <w:b/>
        </w:rPr>
        <w:t xml:space="preserve">Anzeige gemäß Absatz 17 der </w:t>
      </w:r>
      <w:r w:rsidR="00F72E1D">
        <w:rPr>
          <w:b/>
        </w:rPr>
        <w:t xml:space="preserve">EBA </w:t>
      </w:r>
      <w:bookmarkStart w:id="0" w:name="_GoBack"/>
      <w:bookmarkEnd w:id="0"/>
      <w:r w:rsidRPr="0065295A">
        <w:rPr>
          <w:b/>
        </w:rPr>
        <w:t xml:space="preserve">Leitlinien zu Moratorien ohne Gesetzesform für </w:t>
      </w:r>
      <w:r w:rsidR="00F02422">
        <w:rPr>
          <w:b/>
        </w:rPr>
        <w:br/>
      </w:r>
      <w:r w:rsidRPr="0065295A">
        <w:rPr>
          <w:b/>
        </w:rPr>
        <w:t>Darlehenszahlungen vor dem Hintergrund der COVID-19-Krise</w:t>
      </w:r>
    </w:p>
    <w:p w14:paraId="6CB8CEAF" w14:textId="77777777" w:rsidR="0065295A" w:rsidRDefault="0065295A" w:rsidP="0065295A">
      <w:pPr>
        <w:jc w:val="center"/>
        <w:rPr>
          <w:b/>
        </w:rPr>
      </w:pPr>
    </w:p>
    <w:p w14:paraId="08DE0271" w14:textId="77777777" w:rsidR="0065295A" w:rsidRDefault="0065295A" w:rsidP="008A547B"/>
    <w:p w14:paraId="48106E0F" w14:textId="77777777" w:rsidR="001A0E31" w:rsidRDefault="001A0E31" w:rsidP="008A547B"/>
    <w:p w14:paraId="395B1A74" w14:textId="3A242EE0" w:rsidR="001A0E31" w:rsidRDefault="001A0E31" w:rsidP="001A0E31">
      <w:pPr>
        <w:pStyle w:val="Textkrper"/>
        <w:tabs>
          <w:tab w:val="left" w:pos="3119"/>
        </w:tabs>
        <w:rPr>
          <w:sz w:val="18"/>
        </w:rPr>
      </w:pPr>
      <w:r w:rsidRPr="00EE27F2">
        <w:rPr>
          <w:noProof/>
          <w:sz w:val="18"/>
          <w:szCs w:val="18"/>
        </w:rPr>
        <mc:AlternateContent>
          <mc:Choice Requires="wpg">
            <w:drawing>
              <wp:anchor distT="0" distB="0" distL="114300" distR="114300" simplePos="0" relativeHeight="251667456" behindDoc="0" locked="0" layoutInCell="1" allowOverlap="1" wp14:anchorId="3EF8558F" wp14:editId="57F723FE">
                <wp:simplePos x="0" y="0"/>
                <wp:positionH relativeFrom="column">
                  <wp:posOffset>4660900</wp:posOffset>
                </wp:positionH>
                <wp:positionV relativeFrom="paragraph">
                  <wp:posOffset>85090</wp:posOffset>
                </wp:positionV>
                <wp:extent cx="1463040" cy="572770"/>
                <wp:effectExtent l="0" t="0" r="0" b="0"/>
                <wp:wrapSquare wrapText="bothSides"/>
                <wp:docPr id="14"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63040" cy="572770"/>
                          <a:chOff x="8001" y="2242"/>
                          <a:chExt cx="2304" cy="902"/>
                        </a:xfrm>
                      </wpg:grpSpPr>
                      <wpg:grpSp>
                        <wpg:cNvPr id="15" name="Group 40"/>
                        <wpg:cNvGrpSpPr>
                          <a:grpSpLocks/>
                        </wpg:cNvGrpSpPr>
                        <wpg:grpSpPr bwMode="auto">
                          <a:xfrm>
                            <a:off x="8001" y="2568"/>
                            <a:ext cx="2304" cy="576"/>
                            <a:chOff x="8928" y="2592"/>
                            <a:chExt cx="2304" cy="576"/>
                          </a:xfrm>
                        </wpg:grpSpPr>
                        <wps:wsp>
                          <wps:cNvPr id="16" name="Rectangle 3"/>
                          <wps:cNvSpPr>
                            <a:spLocks noChangeArrowheads="1"/>
                          </wps:cNvSpPr>
                          <wps:spPr bwMode="auto">
                            <a:xfrm>
                              <a:off x="8928" y="2592"/>
                              <a:ext cx="2304" cy="576"/>
                            </a:xfrm>
                            <a:prstGeom prst="rect">
                              <a:avLst/>
                            </a:prstGeom>
                            <a:solidFill>
                              <a:srgbClr val="FFFFFF"/>
                            </a:solidFill>
                            <a:ln w="9525">
                              <a:solidFill>
                                <a:srgbClr val="000000"/>
                              </a:solidFill>
                              <a:miter lim="800000"/>
                              <a:headEnd/>
                              <a:tailEnd/>
                            </a:ln>
                          </wps:spPr>
                          <wps:txbx>
                            <w:txbxContent>
                              <w:p w14:paraId="563BA9F8" w14:textId="77777777" w:rsidR="001A0E31" w:rsidRDefault="001A0E31" w:rsidP="001A0E31">
                                <w:pPr>
                                  <w:jc w:val="center"/>
                                  <w:rPr>
                                    <w:sz w:val="14"/>
                                  </w:rPr>
                                </w:pPr>
                                <w:r>
                                  <w:rPr>
                                    <w:sz w:val="14"/>
                                  </w:rPr>
                                  <w:t>Identnummer des Instituts</w:t>
                                </w:r>
                              </w:p>
                            </w:txbxContent>
                          </wps:txbx>
                          <wps:bodyPr rot="0" vert="horz" wrap="square" lIns="91440" tIns="45720" rIns="91440" bIns="45720" anchor="t" anchorCtr="0" upright="1">
                            <a:noAutofit/>
                          </wps:bodyPr>
                        </wps:wsp>
                        <wps:wsp>
                          <wps:cNvPr id="17" name="Line 6"/>
                          <wps:cNvCnPr/>
                          <wps:spPr bwMode="auto">
                            <a:xfrm>
                              <a:off x="9216"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Line 8"/>
                          <wps:cNvCnPr/>
                          <wps:spPr bwMode="auto">
                            <a:xfrm>
                              <a:off x="9504"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9"/>
                          <wps:cNvCnPr/>
                          <wps:spPr bwMode="auto">
                            <a:xfrm>
                              <a:off x="9792"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10"/>
                          <wps:cNvCnPr/>
                          <wps:spPr bwMode="auto">
                            <a:xfrm>
                              <a:off x="10080"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Line 11"/>
                          <wps:cNvCnPr/>
                          <wps:spPr bwMode="auto">
                            <a:xfrm>
                              <a:off x="10368"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Line 13"/>
                          <wps:cNvCnPr/>
                          <wps:spPr bwMode="auto">
                            <a:xfrm>
                              <a:off x="10656"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14"/>
                          <wps:cNvCnPr/>
                          <wps:spPr bwMode="auto">
                            <a:xfrm>
                              <a:off x="10944"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4" name="Rectangle 52"/>
                        <wps:cNvSpPr>
                          <a:spLocks noChangeArrowheads="1"/>
                        </wps:cNvSpPr>
                        <wps:spPr bwMode="auto">
                          <a:xfrm>
                            <a:off x="8001" y="2242"/>
                            <a:ext cx="2304" cy="325"/>
                          </a:xfrm>
                          <a:prstGeom prst="rect">
                            <a:avLst/>
                          </a:prstGeom>
                          <a:solidFill>
                            <a:srgbClr val="DDDDDD"/>
                          </a:solidFill>
                          <a:ln w="9525">
                            <a:solidFill>
                              <a:srgbClr val="000000"/>
                            </a:solidFill>
                            <a:miter lim="800000"/>
                            <a:headEnd/>
                            <a:tailEnd/>
                          </a:ln>
                        </wps:spPr>
                        <wps:txbx>
                          <w:txbxContent>
                            <w:p w14:paraId="43AEE4DD" w14:textId="77777777" w:rsidR="001A0E31" w:rsidRDefault="001A0E31" w:rsidP="001A0E31">
                              <w:pPr>
                                <w:jc w:val="center"/>
                                <w:rPr>
                                  <w:sz w:val="14"/>
                                </w:rPr>
                              </w:pPr>
                              <w:r>
                                <w:rPr>
                                  <w:sz w:val="14"/>
                                </w:rPr>
                                <w:t>wird durch die BBk ausgefüllt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F8558F" id="Group 76" o:spid="_x0000_s1026" style="position:absolute;margin-left:367pt;margin-top:6.7pt;width:115.2pt;height:45.1pt;z-index:251667456" coordorigin="8001,2242" coordsize="2304,9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">
                <v:group id="Group 40" o:spid="_x0000_s1027" style="position:absolute;left:8001;top:2568;width:2304;height:576" coordorigin="8928,2592" coordsize="2304,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rect id="Rectangle 3" o:spid="_x0000_s1028" style="position:absolute;left:8928;top:2592;width:2304;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w:txbxContent>
                        <w:p w14:paraId="563BA9F8" w14:textId="77777777" w:rsidR="001A0E31" w:rsidRDefault="001A0E31" w:rsidP="001A0E31">
                          <w:pPr>
                            <w:jc w:val="center"/>
                            <w:rPr>
                              <w:sz w:val="14"/>
                            </w:rPr>
                          </w:pPr>
                          <w:r>
                            <w:rPr>
                              <w:sz w:val="14"/>
                            </w:rPr>
                            <w:t>Identnummer des Instituts</w:t>
                          </w:r>
                        </w:p>
                      </w:txbxContent>
                    </v:textbox>
                  </v:rect>
                  <v:line id="Line 6" o:spid="_x0000_s1029" style="position:absolute;visibility:visible;mso-wrap-style:square" from="9216,2978" to="9216,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"/>
                  <v:line id="Line 8" o:spid="_x0000_s1030" style="position:absolute;visibility:visible;mso-wrap-style:square" from="9504,2978" to="9504,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line id="Line 9" o:spid="_x0000_s1031" style="position:absolute;visibility:visible;mso-wrap-style:square" from="9792,2978" to="9792,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"/>
                  <v:line id="Line 10" o:spid="_x0000_s1032" style="position:absolute;visibility:visible;mso-wrap-style:square" from="10080,2978" to="10080,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"/>
                  <v:line id="Line 11" o:spid="_x0000_s1033" style="position:absolute;visibility:visible;mso-wrap-style:square" from="10368,2978" to="10368,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"/>
                  <v:line id="Line 13" o:spid="_x0000_s1034" style="position:absolute;visibility:visible;mso-wrap-style:square" from="10656,2978" to="10656,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"/>
                  <v:line id="Line 14" o:spid="_x0000_s1035" style="position:absolute;visibility:visible;mso-wrap-style:square" from="10944,2978" to="10944,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"/>
                </v:group>
                <v:rect id="Rectangle 52" o:spid="_x0000_s1036" style="position:absolute;left:8001;top:2242;width:2304;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" fillcolor="#ddd">
                  <v:textbox>
                    <w:txbxContent>
                      <w:p w14:paraId="43AEE4DD" w14:textId="77777777" w:rsidR="001A0E31" w:rsidRDefault="001A0E31" w:rsidP="001A0E31">
                        <w:pPr>
                          <w:jc w:val="center"/>
                          <w:rPr>
                            <w:sz w:val="14"/>
                          </w:rPr>
                        </w:pPr>
                        <w:r>
                          <w:rPr>
                            <w:sz w:val="14"/>
                          </w:rPr>
                          <w:t>wird durch die BBk ausgefüllt</w:t>
                        </w:r>
                      </w:p>
                    </w:txbxContent>
                  </v:textbox>
                </v:rect>
                <w10:wrap type="square"/>
              </v:group>
            </w:pict>
          </mc:Fallback>
        </mc:AlternateContent>
      </w:r>
      <w:r w:rsidRPr="00EE27F2">
        <w:rPr>
          <w:sz w:val="18"/>
        </w:rPr>
        <w:t>Bundesanstalt für</w:t>
      </w:r>
      <w:r w:rsidRPr="00EE27F2">
        <w:rPr>
          <w:sz w:val="18"/>
        </w:rPr>
        <w:tab/>
        <w:t>Deutsche Bundesbank</w:t>
      </w:r>
      <w:r w:rsidRPr="00EE27F2">
        <w:rPr>
          <w:sz w:val="18"/>
        </w:rPr>
        <w:tab/>
      </w:r>
      <w:r w:rsidRPr="00EE27F2">
        <w:rPr>
          <w:sz w:val="18"/>
        </w:rPr>
        <w:br/>
        <w:t>Finanzdienstleistungsaufsicht</w:t>
      </w:r>
      <w:r w:rsidRPr="00EE27F2">
        <w:rPr>
          <w:sz w:val="18"/>
        </w:rPr>
        <w:tab/>
        <w:t>Hauptverwaltung</w:t>
      </w:r>
    </w:p>
    <w:p w14:paraId="1927202B" w14:textId="77777777" w:rsidR="00F02422" w:rsidRPr="00EE27F2" w:rsidRDefault="00F02422" w:rsidP="001A0E31">
      <w:pPr>
        <w:pStyle w:val="Textkrper"/>
        <w:tabs>
          <w:tab w:val="left" w:pos="3119"/>
        </w:tabs>
        <w:rPr>
          <w:sz w:val="18"/>
        </w:rPr>
      </w:pPr>
    </w:p>
    <w:p w14:paraId="7712A848" w14:textId="06751533" w:rsidR="001A0E31" w:rsidRPr="00EE27F2" w:rsidRDefault="00A62D58" w:rsidP="001A0E31">
      <w:pPr>
        <w:pStyle w:val="Textkrper"/>
        <w:tabs>
          <w:tab w:val="left" w:pos="3119"/>
        </w:tabs>
        <w:rPr>
          <w:sz w:val="18"/>
        </w:rPr>
      </w:pPr>
      <w:r>
        <w:rPr>
          <w:sz w:val="18"/>
        </w:rPr>
        <w:t xml:space="preserve"> </w:t>
      </w:r>
      <w:permStart w:id="1984253406" w:edGrp="everyone"/>
      <w:r>
        <w:rPr>
          <w:sz w:val="18"/>
        </w:rPr>
        <w:t xml:space="preserve">      </w:t>
      </w:r>
      <w:permEnd w:id="1984253406"/>
      <w:r>
        <w:rPr>
          <w:sz w:val="18"/>
        </w:rPr>
        <w:t xml:space="preserve"> </w:t>
      </w:r>
      <w:r w:rsidR="001A0E31" w:rsidRPr="00EE27F2">
        <w:rPr>
          <w:sz w:val="18"/>
        </w:rPr>
        <w:tab/>
        <w:t>_</w:t>
      </w:r>
      <w:permStart w:id="774642476" w:edGrp="everyone"/>
      <w:r w:rsidR="001A0E31" w:rsidRPr="00EE27F2">
        <w:rPr>
          <w:sz w:val="18"/>
        </w:rPr>
        <w:t>___</w:t>
      </w:r>
      <w:permEnd w:id="774642476"/>
      <w:r w:rsidR="001A0E31" w:rsidRPr="00EE27F2">
        <w:rPr>
          <w:sz w:val="18"/>
        </w:rPr>
        <w:t>_____________________</w:t>
      </w:r>
      <w:r>
        <w:rPr>
          <w:sz w:val="18"/>
        </w:rPr>
        <w:br/>
      </w:r>
      <w:r w:rsidR="001A0E31" w:rsidRPr="00EE27F2">
        <w:rPr>
          <w:sz w:val="18"/>
        </w:rPr>
        <w:br/>
      </w:r>
    </w:p>
    <w:p w14:paraId="21CED1B0" w14:textId="447F3958" w:rsidR="001A0E31" w:rsidRPr="00EE27F2" w:rsidRDefault="001A0E31" w:rsidP="001A0E31">
      <w:pPr>
        <w:pStyle w:val="Textkrper"/>
        <w:tabs>
          <w:tab w:val="left" w:pos="3119"/>
        </w:tabs>
      </w:pPr>
      <w:permStart w:id="1600790585" w:edGrp="everyone"/>
      <w:r w:rsidRPr="00EE27F2">
        <w:rPr>
          <w:sz w:val="18"/>
          <w:szCs w:val="18"/>
        </w:rPr>
        <w:t>___</w:t>
      </w:r>
      <w:permEnd w:id="1600790585"/>
      <w:r w:rsidRPr="00EE27F2">
        <w:rPr>
          <w:sz w:val="18"/>
          <w:szCs w:val="18"/>
        </w:rPr>
        <w:t>_____________</w:t>
      </w:r>
      <w:r w:rsidR="003940AA">
        <w:rPr>
          <w:sz w:val="18"/>
          <w:szCs w:val="18"/>
        </w:rPr>
        <w:t>__</w:t>
      </w:r>
      <w:r w:rsidRPr="00EE27F2">
        <w:rPr>
          <w:sz w:val="18"/>
          <w:szCs w:val="18"/>
        </w:rPr>
        <w:t>__________________________</w:t>
      </w:r>
      <w:r w:rsidR="00A62D58">
        <w:rPr>
          <w:sz w:val="18"/>
          <w:szCs w:val="18"/>
        </w:rPr>
        <w:t>_____</w:t>
      </w:r>
      <w:r w:rsidRPr="00EE27F2">
        <w:rPr>
          <w:sz w:val="18"/>
          <w:szCs w:val="18"/>
        </w:rPr>
        <w:t>_______</w:t>
      </w:r>
    </w:p>
    <w:p w14:paraId="70B5A9D5" w14:textId="53565F18" w:rsidR="001A0E31" w:rsidRPr="00EE27F2" w:rsidRDefault="00A62D58" w:rsidP="0050018A">
      <w:pPr>
        <w:pStyle w:val="Textkrper"/>
        <w:tabs>
          <w:tab w:val="left" w:pos="3119"/>
        </w:tabs>
        <w:rPr>
          <w:b w:val="0"/>
          <w:sz w:val="14"/>
        </w:rPr>
      </w:pPr>
      <w:r w:rsidRPr="0050018A">
        <w:rPr>
          <w:sz w:val="16"/>
          <w:szCs w:val="16"/>
        </w:rPr>
        <w:t>Anzeigendes Institut</w:t>
      </w:r>
    </w:p>
    <w:p w14:paraId="0441395B" w14:textId="77777777" w:rsidR="001A0E31" w:rsidRDefault="001A0E31" w:rsidP="008A547B"/>
    <w:p w14:paraId="55421DF7" w14:textId="77777777" w:rsidR="001A0E31" w:rsidRDefault="001A0E31" w:rsidP="008A547B"/>
    <w:p w14:paraId="648478A0" w14:textId="77777777" w:rsidR="001A0E31" w:rsidRDefault="001A0E31" w:rsidP="008A547B"/>
    <w:tbl>
      <w:tblPr>
        <w:tblStyle w:val="Tabellenraster"/>
        <w:tblW w:w="0" w:type="auto"/>
        <w:tblLook w:val="04A0" w:firstRow="1" w:lastRow="0" w:firstColumn="1" w:lastColumn="0" w:noHBand="0" w:noVBand="1"/>
      </w:tblPr>
      <w:tblGrid>
        <w:gridCol w:w="706"/>
        <w:gridCol w:w="2126"/>
        <w:gridCol w:w="6230"/>
      </w:tblGrid>
      <w:tr w:rsidR="00B23613" w14:paraId="1057356A" w14:textId="77777777" w:rsidTr="005B51E0">
        <w:tc>
          <w:tcPr>
            <w:tcW w:w="706" w:type="dxa"/>
          </w:tcPr>
          <w:p w14:paraId="18C31EA0" w14:textId="77777777" w:rsidR="00B23613" w:rsidRDefault="005B63AC" w:rsidP="008A547B">
            <w:r>
              <w:t>001</w:t>
            </w:r>
          </w:p>
        </w:tc>
        <w:tc>
          <w:tcPr>
            <w:tcW w:w="2126" w:type="dxa"/>
          </w:tcPr>
          <w:p w14:paraId="107A91CE" w14:textId="77777777" w:rsidR="00B23613" w:rsidRDefault="00FD74E0" w:rsidP="008A547B">
            <w:r>
              <w:t>Bezeichnung</w:t>
            </w:r>
            <w:r w:rsidR="00B23613">
              <w:t xml:space="preserve"> des Moratoriums</w:t>
            </w:r>
          </w:p>
        </w:tc>
        <w:tc>
          <w:tcPr>
            <w:tcW w:w="6230" w:type="dxa"/>
          </w:tcPr>
          <w:p w14:paraId="49384FB9" w14:textId="1A53EE5E" w:rsidR="00B23613" w:rsidRDefault="00A62D58" w:rsidP="0050018A">
            <w:permStart w:id="375130205" w:edGrp="everyone"/>
            <w:r>
              <w:t xml:space="preserve">     </w:t>
            </w:r>
            <w:permEnd w:id="375130205"/>
          </w:p>
        </w:tc>
      </w:tr>
      <w:tr w:rsidR="00D01730" w14:paraId="3CCB6E86" w14:textId="77777777" w:rsidTr="005B51E0">
        <w:tc>
          <w:tcPr>
            <w:tcW w:w="706" w:type="dxa"/>
          </w:tcPr>
          <w:p w14:paraId="7CA8E8BD" w14:textId="77777777" w:rsidR="00D01730" w:rsidRDefault="005B63AC" w:rsidP="008A547B">
            <w:r>
              <w:t>002</w:t>
            </w:r>
          </w:p>
        </w:tc>
        <w:tc>
          <w:tcPr>
            <w:tcW w:w="2126" w:type="dxa"/>
          </w:tcPr>
          <w:p w14:paraId="76F59491" w14:textId="77777777" w:rsidR="00D01730" w:rsidRDefault="00FD74E0" w:rsidP="008A547B">
            <w:r>
              <w:t>Verbandsmoratorium</w:t>
            </w:r>
          </w:p>
        </w:tc>
        <w:tc>
          <w:tcPr>
            <w:tcW w:w="6230" w:type="dxa"/>
          </w:tcPr>
          <w:p w14:paraId="46516CE5" w14:textId="43C126FC" w:rsidR="00D01730" w:rsidRDefault="00A62D58" w:rsidP="008A547B">
            <w:permStart w:id="70876705" w:edGrp="everyone"/>
            <w:r>
              <w:t xml:space="preserve">     </w:t>
            </w:r>
            <w:permEnd w:id="70876705"/>
          </w:p>
        </w:tc>
      </w:tr>
      <w:tr w:rsidR="001A0E31" w14:paraId="54ABC521" w14:textId="77777777" w:rsidTr="005B51E0">
        <w:tc>
          <w:tcPr>
            <w:tcW w:w="706" w:type="dxa"/>
          </w:tcPr>
          <w:p w14:paraId="635BE2A5" w14:textId="4EB6D01B" w:rsidR="001A0E31" w:rsidRDefault="001A0E31" w:rsidP="005B63AC">
            <w:r>
              <w:t>00</w:t>
            </w:r>
            <w:r w:rsidR="005B63AC">
              <w:t>3</w:t>
            </w:r>
          </w:p>
        </w:tc>
        <w:tc>
          <w:tcPr>
            <w:tcW w:w="2126" w:type="dxa"/>
          </w:tcPr>
          <w:p w14:paraId="5712B738" w14:textId="77777777" w:rsidR="001A0E31" w:rsidRDefault="00D44E64" w:rsidP="008A547B">
            <w:r>
              <w:t>Datum der Anwendung</w:t>
            </w:r>
          </w:p>
        </w:tc>
        <w:tc>
          <w:tcPr>
            <w:tcW w:w="6230" w:type="dxa"/>
          </w:tcPr>
          <w:p w14:paraId="040BD309" w14:textId="565158F2" w:rsidR="001A0E31" w:rsidRDefault="00A62D58" w:rsidP="008A547B">
            <w:permStart w:id="1239961336" w:edGrp="everyone"/>
            <w:r>
              <w:t xml:space="preserve">     </w:t>
            </w:r>
            <w:permEnd w:id="1239961336"/>
          </w:p>
        </w:tc>
      </w:tr>
      <w:tr w:rsidR="001A0E31" w14:paraId="16F7143E" w14:textId="77777777" w:rsidTr="005B51E0">
        <w:tc>
          <w:tcPr>
            <w:tcW w:w="706" w:type="dxa"/>
          </w:tcPr>
          <w:p w14:paraId="5CB65A0E" w14:textId="565A6862" w:rsidR="001A0E31" w:rsidRDefault="001A0E31" w:rsidP="005B63AC">
            <w:r>
              <w:t>00</w:t>
            </w:r>
            <w:r w:rsidR="005B63AC">
              <w:t>4</w:t>
            </w:r>
          </w:p>
        </w:tc>
        <w:tc>
          <w:tcPr>
            <w:tcW w:w="2126" w:type="dxa"/>
          </w:tcPr>
          <w:p w14:paraId="5AA9A779" w14:textId="656369DE" w:rsidR="001A0E31" w:rsidRDefault="001A0E31" w:rsidP="008A547B">
            <w:r w:rsidRPr="001A0E31">
              <w:t>Auswahlkriterien</w:t>
            </w:r>
            <w:r w:rsidR="00D44E64">
              <w:t xml:space="preserve"> nach Absatz 10 lit. </w:t>
            </w:r>
            <w:r w:rsidR="00C87CB4">
              <w:t>b</w:t>
            </w:r>
            <w:r w:rsidR="00D44E64">
              <w:t>) der EBA GL 2020/02</w:t>
            </w:r>
          </w:p>
        </w:tc>
        <w:tc>
          <w:tcPr>
            <w:tcW w:w="6230" w:type="dxa"/>
          </w:tcPr>
          <w:p w14:paraId="398AA560" w14:textId="46516E07" w:rsidR="001A0E31" w:rsidRDefault="00A62D58" w:rsidP="008A547B">
            <w:permStart w:id="1368153142" w:edGrp="everyone"/>
            <w:r>
              <w:t xml:space="preserve">     </w:t>
            </w:r>
            <w:permEnd w:id="1368153142"/>
          </w:p>
        </w:tc>
      </w:tr>
      <w:tr w:rsidR="001A0E31" w14:paraId="404738A4" w14:textId="77777777" w:rsidTr="005B51E0">
        <w:tc>
          <w:tcPr>
            <w:tcW w:w="706" w:type="dxa"/>
          </w:tcPr>
          <w:p w14:paraId="1FD04320" w14:textId="31E14390" w:rsidR="001A0E31" w:rsidRDefault="001A0E31" w:rsidP="005B63AC">
            <w:r>
              <w:t>00</w:t>
            </w:r>
            <w:r w:rsidR="005B63AC">
              <w:t>5</w:t>
            </w:r>
          </w:p>
        </w:tc>
        <w:tc>
          <w:tcPr>
            <w:tcW w:w="2126" w:type="dxa"/>
          </w:tcPr>
          <w:p w14:paraId="13ABE9BC" w14:textId="1E8558DC" w:rsidR="001A0E31" w:rsidRDefault="00D44E64" w:rsidP="00D44E64">
            <w:r>
              <w:t>Vereinbarte Bedingungen</w:t>
            </w:r>
            <w:r w:rsidR="00653845">
              <w:t xml:space="preserve"> einschließlich der Dauer des Moratoriums</w:t>
            </w:r>
          </w:p>
        </w:tc>
        <w:tc>
          <w:tcPr>
            <w:tcW w:w="6230" w:type="dxa"/>
          </w:tcPr>
          <w:p w14:paraId="4532933C" w14:textId="06AA782C" w:rsidR="001A0E31" w:rsidRDefault="00A62D58" w:rsidP="008A547B">
            <w:r>
              <w:t xml:space="preserve"> </w:t>
            </w:r>
            <w:permStart w:id="1878205634" w:edGrp="everyone"/>
            <w:r>
              <w:t xml:space="preserve">     </w:t>
            </w:r>
            <w:permEnd w:id="1878205634"/>
          </w:p>
        </w:tc>
      </w:tr>
    </w:tbl>
    <w:p w14:paraId="0725BD78" w14:textId="77777777" w:rsidR="001A0E31" w:rsidRDefault="001A0E31" w:rsidP="008A547B"/>
    <w:tbl>
      <w:tblPr>
        <w:tblStyle w:val="Tabellenraster"/>
        <w:tblW w:w="0" w:type="auto"/>
        <w:tblLook w:val="04A0" w:firstRow="1" w:lastRow="0" w:firstColumn="1" w:lastColumn="0" w:noHBand="0" w:noVBand="1"/>
      </w:tblPr>
      <w:tblGrid>
        <w:gridCol w:w="2830"/>
        <w:gridCol w:w="3211"/>
        <w:gridCol w:w="3021"/>
      </w:tblGrid>
      <w:tr w:rsidR="00630BE6" w14:paraId="264AA39B" w14:textId="77777777" w:rsidTr="0050018A">
        <w:trPr>
          <w:trHeight w:val="300"/>
        </w:trPr>
        <w:tc>
          <w:tcPr>
            <w:tcW w:w="2830" w:type="dxa"/>
          </w:tcPr>
          <w:p w14:paraId="4DE269AD" w14:textId="75853A69" w:rsidR="005B51E0" w:rsidRDefault="005B51E0" w:rsidP="0050018A">
            <w:pPr>
              <w:jc w:val="center"/>
            </w:pPr>
            <w:r>
              <w:t>006</w:t>
            </w:r>
          </w:p>
        </w:tc>
        <w:tc>
          <w:tcPr>
            <w:tcW w:w="3211" w:type="dxa"/>
          </w:tcPr>
          <w:p w14:paraId="01FCFDD3" w14:textId="1EE7C934" w:rsidR="005B51E0" w:rsidRDefault="005B51E0" w:rsidP="0050018A">
            <w:pPr>
              <w:jc w:val="center"/>
            </w:pPr>
            <w:r>
              <w:t>007</w:t>
            </w:r>
          </w:p>
        </w:tc>
        <w:tc>
          <w:tcPr>
            <w:tcW w:w="3021" w:type="dxa"/>
          </w:tcPr>
          <w:p w14:paraId="61A23150" w14:textId="58FB43CA" w:rsidR="00630BE6" w:rsidRDefault="005B51E0" w:rsidP="0050018A">
            <w:pPr>
              <w:jc w:val="center"/>
            </w:pPr>
            <w:r>
              <w:t>008</w:t>
            </w:r>
          </w:p>
        </w:tc>
      </w:tr>
      <w:tr w:rsidR="00151BA1" w14:paraId="303C00CC" w14:textId="77777777" w:rsidTr="001650E7">
        <w:tc>
          <w:tcPr>
            <w:tcW w:w="2830" w:type="dxa"/>
          </w:tcPr>
          <w:p w14:paraId="5CADA025" w14:textId="5434F1C7" w:rsidR="00151BA1" w:rsidRDefault="00151BA1" w:rsidP="005B51E0">
            <w:pPr>
              <w:jc w:val="center"/>
            </w:pPr>
            <w:r>
              <w:t>Ratingstufe</w:t>
            </w:r>
          </w:p>
        </w:tc>
        <w:tc>
          <w:tcPr>
            <w:tcW w:w="3211" w:type="dxa"/>
          </w:tcPr>
          <w:p w14:paraId="0BE587C2" w14:textId="11EA04D5" w:rsidR="00151BA1" w:rsidRDefault="00151BA1" w:rsidP="005B51E0">
            <w:pPr>
              <w:jc w:val="center"/>
            </w:pPr>
            <w:r>
              <w:t>Anzahl der Schuldner</w:t>
            </w:r>
          </w:p>
        </w:tc>
        <w:tc>
          <w:tcPr>
            <w:tcW w:w="3021" w:type="dxa"/>
          </w:tcPr>
          <w:p w14:paraId="7F95C88F" w14:textId="5A04E808" w:rsidR="00151BA1" w:rsidRDefault="00151BA1" w:rsidP="005B51E0">
            <w:pPr>
              <w:jc w:val="center"/>
            </w:pPr>
            <w:r>
              <w:t>Bruttobuchwert</w:t>
            </w:r>
          </w:p>
        </w:tc>
      </w:tr>
      <w:tr w:rsidR="00630BE6" w14:paraId="5D96E00F" w14:textId="77777777" w:rsidTr="001650E7">
        <w:tc>
          <w:tcPr>
            <w:tcW w:w="2830" w:type="dxa"/>
          </w:tcPr>
          <w:p w14:paraId="18733E1D" w14:textId="1A2F5237" w:rsidR="00630BE6" w:rsidRDefault="00A62D58" w:rsidP="0050018A">
            <w:pPr>
              <w:jc w:val="center"/>
            </w:pPr>
            <w:permStart w:id="282229494" w:edGrp="everyone"/>
            <w:r>
              <w:t xml:space="preserve">     </w:t>
            </w:r>
          </w:p>
        </w:tc>
        <w:tc>
          <w:tcPr>
            <w:tcW w:w="3211" w:type="dxa"/>
          </w:tcPr>
          <w:p w14:paraId="182298FB" w14:textId="13A12B6D" w:rsidR="00630BE6" w:rsidRDefault="00A62D58" w:rsidP="0050018A">
            <w:pPr>
              <w:jc w:val="center"/>
            </w:pPr>
            <w:r>
              <w:t xml:space="preserve">     </w:t>
            </w:r>
          </w:p>
        </w:tc>
        <w:tc>
          <w:tcPr>
            <w:tcW w:w="3021" w:type="dxa"/>
          </w:tcPr>
          <w:p w14:paraId="0253A2BD" w14:textId="3FBCC5FA" w:rsidR="00630BE6" w:rsidRDefault="00A62D58" w:rsidP="0050018A">
            <w:pPr>
              <w:jc w:val="center"/>
            </w:pPr>
            <w:r>
              <w:t xml:space="preserve">     </w:t>
            </w:r>
          </w:p>
        </w:tc>
      </w:tr>
      <w:permEnd w:id="282229494"/>
    </w:tbl>
    <w:p w14:paraId="37B2FBEC" w14:textId="77777777" w:rsidR="0065295A" w:rsidRDefault="0065295A" w:rsidP="008A547B"/>
    <w:p w14:paraId="68774CCC" w14:textId="77777777" w:rsidR="00630BE6" w:rsidRDefault="00630BE6" w:rsidP="008A547B"/>
    <w:p w14:paraId="43CA1390" w14:textId="77777777" w:rsidR="0065295A" w:rsidRDefault="0065295A" w:rsidP="008A547B"/>
    <w:p w14:paraId="3A5D52E8" w14:textId="77777777" w:rsidR="001A0E31" w:rsidRPr="00EE27F2" w:rsidRDefault="001A0E31" w:rsidP="001A0E31">
      <w:pPr>
        <w:pStyle w:val="Textkrper"/>
        <w:tabs>
          <w:tab w:val="left" w:pos="454"/>
          <w:tab w:val="left" w:pos="1418"/>
          <w:tab w:val="left" w:pos="2835"/>
          <w:tab w:val="left" w:pos="4678"/>
        </w:tabs>
        <w:spacing w:before="180"/>
        <w:rPr>
          <w:b w:val="0"/>
          <w:sz w:val="16"/>
        </w:rPr>
      </w:pPr>
    </w:p>
    <w:p w14:paraId="29424EB9" w14:textId="254278F1" w:rsidR="001A0E31" w:rsidRPr="00EE27F2" w:rsidRDefault="00A62D58" w:rsidP="001A0E31">
      <w:pPr>
        <w:pStyle w:val="Textkrper"/>
        <w:tabs>
          <w:tab w:val="left" w:pos="454"/>
          <w:tab w:val="left" w:pos="1418"/>
          <w:tab w:val="left" w:pos="2835"/>
          <w:tab w:val="left" w:pos="4678"/>
        </w:tabs>
        <w:spacing w:before="180"/>
        <w:rPr>
          <w:b w:val="0"/>
          <w:sz w:val="16"/>
        </w:rPr>
      </w:pPr>
      <w:permStart w:id="462582828" w:edGrp="everyone"/>
      <w:r>
        <w:rPr>
          <w:b w:val="0"/>
          <w:sz w:val="16"/>
        </w:rPr>
        <w:t xml:space="preserve">     </w:t>
      </w:r>
      <w:permEnd w:id="462582828"/>
      <w:r>
        <w:rPr>
          <w:b w:val="0"/>
          <w:sz w:val="16"/>
        </w:rPr>
        <w:tab/>
      </w:r>
      <w:r>
        <w:rPr>
          <w:b w:val="0"/>
          <w:sz w:val="16"/>
        </w:rPr>
        <w:tab/>
      </w:r>
      <w:r>
        <w:rPr>
          <w:b w:val="0"/>
          <w:sz w:val="16"/>
        </w:rPr>
        <w:tab/>
      </w:r>
      <w:permStart w:id="1268080621" w:edGrp="everyone"/>
      <w:r>
        <w:rPr>
          <w:b w:val="0"/>
          <w:sz w:val="16"/>
        </w:rPr>
        <w:t xml:space="preserve">     </w:t>
      </w:r>
      <w:permEnd w:id="1268080621"/>
      <w:r>
        <w:rPr>
          <w:b w:val="0"/>
          <w:sz w:val="16"/>
        </w:rPr>
        <w:tab/>
      </w:r>
      <w:permStart w:id="895960793" w:edGrp="everyone"/>
      <w:r w:rsidR="001A0E31" w:rsidRPr="00EE27F2">
        <w:rPr>
          <w:b w:val="0"/>
          <w:sz w:val="16"/>
        </w:rPr>
        <w:br/>
      </w:r>
      <w:permEnd w:id="895960793"/>
      <w:r w:rsidR="001A0E31" w:rsidRPr="00EE27F2">
        <w:rPr>
          <w:b w:val="0"/>
          <w:sz w:val="16"/>
        </w:rPr>
        <w:t>__________________________________________________________________________________________________</w:t>
      </w:r>
      <w:r w:rsidR="001A0E31" w:rsidRPr="00EE27F2">
        <w:rPr>
          <w:b w:val="0"/>
          <w:sz w:val="16"/>
        </w:rPr>
        <w:br/>
        <w:t xml:space="preserve">Sachbearbeiter/in </w:t>
      </w:r>
      <w:r w:rsidR="001A0E31" w:rsidRPr="00EE27F2">
        <w:rPr>
          <w:b w:val="0"/>
          <w:sz w:val="16"/>
        </w:rPr>
        <w:tab/>
      </w:r>
      <w:r w:rsidR="001A0E31">
        <w:rPr>
          <w:b w:val="0"/>
          <w:sz w:val="16"/>
        </w:rPr>
        <w:tab/>
      </w:r>
      <w:r w:rsidR="001A0E31" w:rsidRPr="00EE27F2">
        <w:rPr>
          <w:b w:val="0"/>
          <w:sz w:val="16"/>
        </w:rPr>
        <w:t xml:space="preserve">Telefon-Nr.   </w:t>
      </w:r>
      <w:r w:rsidR="001A0E31" w:rsidRPr="00EE27F2">
        <w:rPr>
          <w:b w:val="0"/>
          <w:sz w:val="16"/>
        </w:rPr>
        <w:tab/>
        <w:t xml:space="preserve">E-Mail  </w:t>
      </w:r>
      <w:r w:rsidR="001A0E31" w:rsidRPr="00EE27F2">
        <w:rPr>
          <w:b w:val="0"/>
          <w:sz w:val="16"/>
        </w:rPr>
        <w:br/>
      </w:r>
      <w:permStart w:id="2099213602" w:edGrp="everyone"/>
      <w:r>
        <w:rPr>
          <w:b w:val="0"/>
          <w:sz w:val="16"/>
        </w:rPr>
        <w:t xml:space="preserve">     </w:t>
      </w:r>
      <w:permEnd w:id="2099213602"/>
      <w:r>
        <w:rPr>
          <w:b w:val="0"/>
          <w:sz w:val="16"/>
        </w:rPr>
        <w:tab/>
      </w:r>
      <w:r>
        <w:rPr>
          <w:b w:val="0"/>
          <w:sz w:val="16"/>
        </w:rPr>
        <w:tab/>
      </w:r>
      <w:r>
        <w:rPr>
          <w:b w:val="0"/>
          <w:sz w:val="16"/>
        </w:rPr>
        <w:tab/>
      </w:r>
      <w:r>
        <w:rPr>
          <w:b w:val="0"/>
          <w:sz w:val="16"/>
        </w:rPr>
        <w:tab/>
      </w:r>
      <w:permStart w:id="105213035" w:edGrp="everyone"/>
      <w:r>
        <w:rPr>
          <w:b w:val="0"/>
          <w:sz w:val="16"/>
        </w:rPr>
        <w:t xml:space="preserve">     </w:t>
      </w:r>
      <w:permEnd w:id="105213035"/>
      <w:r w:rsidR="001A0E31" w:rsidRPr="00EE27F2">
        <w:rPr>
          <w:b w:val="0"/>
          <w:sz w:val="16"/>
        </w:rPr>
        <w:br/>
        <w:t>__________________________________________________________________________________________________</w:t>
      </w:r>
    </w:p>
    <w:p w14:paraId="6FD2CAC6" w14:textId="77777777" w:rsidR="001A0E31" w:rsidRPr="00EE27F2" w:rsidRDefault="001A0E31" w:rsidP="001A0E31">
      <w:pPr>
        <w:pStyle w:val="Textkrper"/>
        <w:tabs>
          <w:tab w:val="left" w:pos="454"/>
          <w:tab w:val="left" w:pos="1701"/>
          <w:tab w:val="left" w:pos="2410"/>
          <w:tab w:val="left" w:pos="4395"/>
          <w:tab w:val="left" w:pos="4678"/>
          <w:tab w:val="left" w:pos="6521"/>
        </w:tabs>
        <w:rPr>
          <w:b w:val="0"/>
          <w:sz w:val="16"/>
        </w:rPr>
      </w:pPr>
      <w:r w:rsidRPr="00EE27F2">
        <w:rPr>
          <w:b w:val="0"/>
          <w:sz w:val="16"/>
        </w:rPr>
        <w:t>Ort/Datum</w:t>
      </w:r>
      <w:r w:rsidRPr="00EE27F2">
        <w:rPr>
          <w:b w:val="0"/>
          <w:sz w:val="16"/>
        </w:rPr>
        <w:tab/>
        <w:t xml:space="preserve">  </w:t>
      </w:r>
      <w:r w:rsidRPr="00EE27F2">
        <w:rPr>
          <w:b w:val="0"/>
          <w:sz w:val="16"/>
        </w:rPr>
        <w:tab/>
        <w:t xml:space="preserve">   </w:t>
      </w:r>
      <w:r w:rsidRPr="00EE27F2">
        <w:rPr>
          <w:b w:val="0"/>
          <w:sz w:val="16"/>
        </w:rPr>
        <w:tab/>
      </w:r>
      <w:r w:rsidRPr="00EE27F2">
        <w:rPr>
          <w:b w:val="0"/>
          <w:sz w:val="16"/>
        </w:rPr>
        <w:tab/>
        <w:t>Firma/Unterschrift</w:t>
      </w:r>
    </w:p>
    <w:p w14:paraId="04B9F748" w14:textId="77777777" w:rsidR="0065295A" w:rsidRDefault="0065295A" w:rsidP="008A547B"/>
    <w:p w14:paraId="6D50479D" w14:textId="77777777" w:rsidR="005C6B70" w:rsidRDefault="005C6B70">
      <w:pPr>
        <w:spacing w:after="160" w:line="259" w:lineRule="auto"/>
      </w:pPr>
      <w:r>
        <w:br w:type="page"/>
      </w:r>
    </w:p>
    <w:p w14:paraId="3BD856A9" w14:textId="77777777" w:rsidR="001A0E31" w:rsidRPr="005C6B70" w:rsidRDefault="005C6B70" w:rsidP="005C6B70">
      <w:pPr>
        <w:pStyle w:val="Listenabsatz"/>
        <w:numPr>
          <w:ilvl w:val="0"/>
          <w:numId w:val="19"/>
        </w:numPr>
        <w:rPr>
          <w:b/>
          <w:u w:val="single"/>
        </w:rPr>
      </w:pPr>
      <w:r w:rsidRPr="005C6B70">
        <w:rPr>
          <w:b/>
          <w:u w:val="single"/>
        </w:rPr>
        <w:lastRenderedPageBreak/>
        <w:t>Allgemeine Anmerkungen</w:t>
      </w:r>
    </w:p>
    <w:p w14:paraId="75815859" w14:textId="77777777" w:rsidR="005C6B70" w:rsidRDefault="005C6B70" w:rsidP="001A0E31"/>
    <w:p w14:paraId="7E274F0E" w14:textId="77777777" w:rsidR="002C65DA" w:rsidRDefault="008F1608" w:rsidP="001A0E31">
      <w:pPr>
        <w:rPr>
          <w:b/>
        </w:rPr>
      </w:pPr>
      <w:r>
        <w:t xml:space="preserve">Die </w:t>
      </w:r>
      <w:r w:rsidR="002C65DA" w:rsidRPr="002C65DA">
        <w:t>Leitlinien zu gesetzlichen Moratorien und Moratorien ohne Gesetzesform für Darlehenszahlungen vor dem Hintergrund der COVID-19-Krise (im Folgenden EBA GL 2020/02)</w:t>
      </w:r>
      <w:r w:rsidR="002C65DA">
        <w:t xml:space="preserve"> </w:t>
      </w:r>
      <w:r>
        <w:t xml:space="preserve">verpflichten gemäß Absatz 17 die Institute, die Anwendung von </w:t>
      </w:r>
      <w:r w:rsidR="00311DA9">
        <w:t>allgemeinen Zahlungsmor</w:t>
      </w:r>
      <w:r>
        <w:t xml:space="preserve">atorien ohne Gesetzesform </w:t>
      </w:r>
      <w:r w:rsidR="00311DA9">
        <w:t xml:space="preserve">(im Folgenden Zahlungsmoratorium) </w:t>
      </w:r>
      <w:r>
        <w:t xml:space="preserve">auf Darlehensleistungen </w:t>
      </w:r>
      <w:r w:rsidR="002C65DA">
        <w:t xml:space="preserve">den nationalen Aufsichtsbehörden </w:t>
      </w:r>
      <w:r>
        <w:t>a</w:t>
      </w:r>
      <w:r w:rsidR="002C65DA">
        <w:t xml:space="preserve">nzuzeigen. </w:t>
      </w:r>
      <w:r w:rsidR="005B2CFF">
        <w:t>Diese Anzeige ist daher bei der Bundesanstalt für Finanzdienstleistungsaufsicht und der Deutschen Bundesbank einzureichen.</w:t>
      </w:r>
    </w:p>
    <w:p w14:paraId="4510CEB0" w14:textId="77777777" w:rsidR="002C65DA" w:rsidRDefault="002C65DA" w:rsidP="001A0E31"/>
    <w:p w14:paraId="30D6007E" w14:textId="77777777" w:rsidR="005C6B70" w:rsidRPr="005C6B70" w:rsidRDefault="005C6B70" w:rsidP="005C6B70">
      <w:pPr>
        <w:rPr>
          <w:u w:val="single"/>
        </w:rPr>
      </w:pPr>
      <w:r w:rsidRPr="005C6B70">
        <w:rPr>
          <w:u w:val="single"/>
        </w:rPr>
        <w:t>Anwendungsbereich:</w:t>
      </w:r>
    </w:p>
    <w:p w14:paraId="1CDDB15A" w14:textId="3E95A65F" w:rsidR="005C6B70" w:rsidRDefault="005C6B70" w:rsidP="005C6B70">
      <w:r>
        <w:t>Die Angaben sind von Instituten im Sinne von Artikel 4 Absatz 1 Ziffer 1der Verordnung (EU) Nr. 575/2013 sowie Instituten nach § 1a</w:t>
      </w:r>
      <w:r w:rsidR="005C3689">
        <w:t xml:space="preserve"> Absatz 1</w:t>
      </w:r>
      <w:r>
        <w:t xml:space="preserve"> KWG einzureichen.</w:t>
      </w:r>
    </w:p>
    <w:p w14:paraId="7FE9796C" w14:textId="77777777" w:rsidR="005C6B70" w:rsidRDefault="005C6B70" w:rsidP="005C6B70"/>
    <w:p w14:paraId="3AE41920" w14:textId="709B9CBB" w:rsidR="007A174A" w:rsidRDefault="005C6B70" w:rsidP="005C6B70">
      <w:pPr>
        <w:rPr>
          <w:u w:val="single"/>
        </w:rPr>
      </w:pPr>
      <w:r w:rsidRPr="005C6B70">
        <w:rPr>
          <w:u w:val="single"/>
        </w:rPr>
        <w:t>Einreichung</w:t>
      </w:r>
      <w:r w:rsidR="00C75A5C">
        <w:rPr>
          <w:u w:val="single"/>
        </w:rPr>
        <w:t>sebene</w:t>
      </w:r>
      <w:r w:rsidRPr="005C6B70">
        <w:rPr>
          <w:u w:val="single"/>
        </w:rPr>
        <w:t>:</w:t>
      </w:r>
    </w:p>
    <w:p w14:paraId="5BA4A1E3" w14:textId="5261CAB0" w:rsidR="005C6B70" w:rsidRDefault="005C6B70" w:rsidP="005C6B70">
      <w:r>
        <w:t>Die Einreichung erfolgt für jedes Institut</w:t>
      </w:r>
      <w:r w:rsidR="00C75A5C">
        <w:t xml:space="preserve"> auf Einzelebene</w:t>
      </w:r>
      <w:r>
        <w:t xml:space="preserve">. </w:t>
      </w:r>
      <w:r w:rsidR="007A174A">
        <w:t>Die Anwendung von Artikel 7 der CRR ist nicht gestattet</w:t>
      </w:r>
      <w:r w:rsidR="00C75A5C">
        <w:t xml:space="preserve">. </w:t>
      </w:r>
    </w:p>
    <w:p w14:paraId="55E36352" w14:textId="77777777" w:rsidR="005B63AC" w:rsidRDefault="005B63AC" w:rsidP="005C6B70"/>
    <w:p w14:paraId="0F66232C" w14:textId="4EA824D0" w:rsidR="005B63AC" w:rsidRPr="007A174A" w:rsidRDefault="00653845" w:rsidP="005C6B70">
      <w:pPr>
        <w:rPr>
          <w:u w:val="single"/>
        </w:rPr>
      </w:pPr>
      <w:r>
        <w:t>Grundsätzlich ist es möglich, dass Zahlungsmoratorien in der Art ausgestaltet sind, dass die vorgesehenen vereinbarten Bedingungen für unterschiedliche Auswahlkriterien festgelegt werden können. Daher ist je eine separate Anzeige für die verwendeten Auswahlkriterien einzureichen.</w:t>
      </w:r>
    </w:p>
    <w:p w14:paraId="5C60156A" w14:textId="77777777" w:rsidR="005C6B70" w:rsidRDefault="005C6B70" w:rsidP="001A0E31"/>
    <w:p w14:paraId="6D2279D1" w14:textId="77777777" w:rsidR="005C6B70" w:rsidRDefault="005C6B70" w:rsidP="001A0E31"/>
    <w:p w14:paraId="5EA83FDC" w14:textId="77777777" w:rsidR="005C6B70" w:rsidRDefault="005C6B70" w:rsidP="005C6B70">
      <w:pPr>
        <w:pStyle w:val="Listenabsatz"/>
        <w:numPr>
          <w:ilvl w:val="0"/>
          <w:numId w:val="19"/>
        </w:numPr>
        <w:rPr>
          <w:b/>
          <w:u w:val="single"/>
        </w:rPr>
      </w:pPr>
      <w:r w:rsidRPr="005C6B70">
        <w:rPr>
          <w:b/>
          <w:u w:val="single"/>
        </w:rPr>
        <w:t>Spezifische Anmerkungen</w:t>
      </w:r>
    </w:p>
    <w:p w14:paraId="77A6BB5A" w14:textId="77777777" w:rsidR="005C6B70" w:rsidRPr="005C6B70" w:rsidRDefault="005C6B70" w:rsidP="005C6B70">
      <w:pPr>
        <w:rPr>
          <w:b/>
          <w:u w:val="single"/>
        </w:rPr>
      </w:pPr>
    </w:p>
    <w:tbl>
      <w:tblPr>
        <w:tblStyle w:val="Tabellenraster"/>
        <w:tblW w:w="0" w:type="auto"/>
        <w:tblLook w:val="04A0" w:firstRow="1" w:lastRow="0" w:firstColumn="1" w:lastColumn="0" w:noHBand="0" w:noVBand="1"/>
      </w:tblPr>
      <w:tblGrid>
        <w:gridCol w:w="1555"/>
        <w:gridCol w:w="7507"/>
      </w:tblGrid>
      <w:tr w:rsidR="001A0E31" w14:paraId="2CA16CFF" w14:textId="77777777" w:rsidTr="005C6B70">
        <w:tc>
          <w:tcPr>
            <w:tcW w:w="1555" w:type="dxa"/>
            <w:shd w:val="clear" w:color="auto" w:fill="BFBFBF" w:themeFill="background1" w:themeFillShade="BF"/>
          </w:tcPr>
          <w:p w14:paraId="526E6321" w14:textId="77777777" w:rsidR="001A0E31" w:rsidRPr="005C6B70" w:rsidRDefault="001A0E31" w:rsidP="00990D35">
            <w:r w:rsidRPr="005C6B70">
              <w:t>ID</w:t>
            </w:r>
          </w:p>
        </w:tc>
        <w:tc>
          <w:tcPr>
            <w:tcW w:w="7507" w:type="dxa"/>
            <w:shd w:val="clear" w:color="auto" w:fill="BFBFBF" w:themeFill="background1" w:themeFillShade="BF"/>
          </w:tcPr>
          <w:p w14:paraId="6FDDD781" w14:textId="77777777" w:rsidR="001A0E31" w:rsidRPr="005C6B70" w:rsidRDefault="001A0E31" w:rsidP="00990D35">
            <w:r w:rsidRPr="005C6B70">
              <w:t>Erläuterung</w:t>
            </w:r>
          </w:p>
        </w:tc>
      </w:tr>
      <w:tr w:rsidR="005B63AC" w14:paraId="5438AF66" w14:textId="77777777" w:rsidTr="00990D35">
        <w:tc>
          <w:tcPr>
            <w:tcW w:w="1555" w:type="dxa"/>
          </w:tcPr>
          <w:p w14:paraId="47DF334D" w14:textId="77777777" w:rsidR="005B63AC" w:rsidRDefault="005B63AC" w:rsidP="001A0E31">
            <w:r>
              <w:t>001-006</w:t>
            </w:r>
          </w:p>
        </w:tc>
        <w:tc>
          <w:tcPr>
            <w:tcW w:w="7507" w:type="dxa"/>
          </w:tcPr>
          <w:p w14:paraId="58BFE172" w14:textId="77777777" w:rsidR="005B63AC" w:rsidRPr="0050018A" w:rsidRDefault="005B63AC" w:rsidP="001A0E31">
            <w:r w:rsidRPr="0050018A">
              <w:t>In diesen Datenfeldern sind qualitative Angaben gemäß Tz. 17 lit. a), b) und d) anzugeben.</w:t>
            </w:r>
          </w:p>
        </w:tc>
      </w:tr>
      <w:tr w:rsidR="00FD74E0" w14:paraId="06EA6C44" w14:textId="77777777" w:rsidTr="00990D35">
        <w:tc>
          <w:tcPr>
            <w:tcW w:w="1555" w:type="dxa"/>
          </w:tcPr>
          <w:p w14:paraId="1DADC5DB" w14:textId="77777777" w:rsidR="00FD74E0" w:rsidRDefault="005B63AC" w:rsidP="001A0E31">
            <w:r>
              <w:t>001</w:t>
            </w:r>
          </w:p>
        </w:tc>
        <w:tc>
          <w:tcPr>
            <w:tcW w:w="7507" w:type="dxa"/>
          </w:tcPr>
          <w:p w14:paraId="2E8C2851" w14:textId="77777777" w:rsidR="00FD74E0" w:rsidRPr="00CD2072" w:rsidRDefault="00FD74E0" w:rsidP="001A0E31">
            <w:pPr>
              <w:rPr>
                <w:u w:val="single"/>
              </w:rPr>
            </w:pPr>
            <w:r w:rsidRPr="00CD2072">
              <w:rPr>
                <w:u w:val="single"/>
              </w:rPr>
              <w:t>Bezeichnung des Moratoriums</w:t>
            </w:r>
          </w:p>
          <w:p w14:paraId="51F38963" w14:textId="77777777" w:rsidR="00FD74E0" w:rsidRPr="00D44E64" w:rsidRDefault="00FD74E0" w:rsidP="001A0E31">
            <w:pPr>
              <w:rPr>
                <w:u w:val="single"/>
              </w:rPr>
            </w:pPr>
          </w:p>
        </w:tc>
      </w:tr>
      <w:tr w:rsidR="00FD74E0" w14:paraId="381A378C" w14:textId="77777777" w:rsidTr="00990D35">
        <w:tc>
          <w:tcPr>
            <w:tcW w:w="1555" w:type="dxa"/>
          </w:tcPr>
          <w:p w14:paraId="6A482340" w14:textId="77777777" w:rsidR="00FD74E0" w:rsidRDefault="005B63AC" w:rsidP="001A0E31">
            <w:r>
              <w:t>002</w:t>
            </w:r>
          </w:p>
        </w:tc>
        <w:tc>
          <w:tcPr>
            <w:tcW w:w="7507" w:type="dxa"/>
          </w:tcPr>
          <w:p w14:paraId="6C7D3114" w14:textId="77777777" w:rsidR="00FD74E0" w:rsidRPr="00CD2072" w:rsidRDefault="00FD74E0" w:rsidP="001A0E31">
            <w:pPr>
              <w:rPr>
                <w:u w:val="single"/>
              </w:rPr>
            </w:pPr>
            <w:r w:rsidRPr="00CD2072">
              <w:rPr>
                <w:u w:val="single"/>
              </w:rPr>
              <w:t>Verbandsmoratorium</w:t>
            </w:r>
          </w:p>
          <w:p w14:paraId="19D0BC83" w14:textId="77777777" w:rsidR="00FD74E0" w:rsidRDefault="00FD74E0" w:rsidP="001A0E31"/>
          <w:p w14:paraId="77DCA4F5" w14:textId="77777777" w:rsidR="00FD74E0" w:rsidRDefault="00FD74E0" w:rsidP="001A0E31">
            <w:r>
              <w:t xml:space="preserve">„Ja“ </w:t>
            </w:r>
            <w:r>
              <w:tab/>
              <w:t>Dieser Wert ist anzugeben, sofern es sich um ein verbandsinternes</w:t>
            </w:r>
          </w:p>
          <w:p w14:paraId="66B1541F" w14:textId="77777777" w:rsidR="00FD74E0" w:rsidRDefault="00FD74E0" w:rsidP="001A0E31">
            <w:r>
              <w:tab/>
              <w:t>Zahlungsmoratorium handelt</w:t>
            </w:r>
            <w:r w:rsidR="005B2CFF">
              <w:t>.</w:t>
            </w:r>
          </w:p>
          <w:p w14:paraId="3BF512B0" w14:textId="77777777" w:rsidR="00FD74E0" w:rsidRDefault="00FD74E0" w:rsidP="00FD74E0">
            <w:r>
              <w:t xml:space="preserve">„Nein“ </w:t>
            </w:r>
            <w:r>
              <w:tab/>
              <w:t xml:space="preserve">Dieser Wert ist anzugeben, sofern es sich nicht um ein </w:t>
            </w:r>
          </w:p>
          <w:p w14:paraId="2344ED15" w14:textId="77777777" w:rsidR="00FD74E0" w:rsidRDefault="00FD74E0" w:rsidP="001A0E31">
            <w:r>
              <w:tab/>
              <w:t>Verbandsinternes Zahlungsmoratorium handelt</w:t>
            </w:r>
            <w:r w:rsidR="005B2CFF">
              <w:t>.</w:t>
            </w:r>
          </w:p>
          <w:p w14:paraId="43DAB338" w14:textId="258610F2" w:rsidR="00151BA1" w:rsidRPr="00CD2072" w:rsidRDefault="00151BA1" w:rsidP="001A0E31"/>
        </w:tc>
      </w:tr>
      <w:tr w:rsidR="001A0E31" w14:paraId="50CC6B41" w14:textId="77777777" w:rsidTr="00990D35">
        <w:tc>
          <w:tcPr>
            <w:tcW w:w="1555" w:type="dxa"/>
          </w:tcPr>
          <w:p w14:paraId="60D1C548" w14:textId="4FC5DEE0" w:rsidR="001A0E31" w:rsidRDefault="001A0E31" w:rsidP="005B63AC">
            <w:r>
              <w:t>00</w:t>
            </w:r>
            <w:r w:rsidR="005B63AC">
              <w:t>3</w:t>
            </w:r>
          </w:p>
        </w:tc>
        <w:tc>
          <w:tcPr>
            <w:tcW w:w="7507" w:type="dxa"/>
          </w:tcPr>
          <w:p w14:paraId="6A8A49AC" w14:textId="77777777" w:rsidR="00616539" w:rsidRPr="00D44E64" w:rsidRDefault="00D44E64" w:rsidP="001A0E31">
            <w:pPr>
              <w:rPr>
                <w:u w:val="single"/>
              </w:rPr>
            </w:pPr>
            <w:r w:rsidRPr="00D44E64">
              <w:rPr>
                <w:u w:val="single"/>
              </w:rPr>
              <w:t xml:space="preserve">Datum der Anwendung </w:t>
            </w:r>
          </w:p>
          <w:p w14:paraId="5639489D" w14:textId="77777777" w:rsidR="00D44E64" w:rsidRDefault="00D44E64" w:rsidP="001A0E31"/>
          <w:p w14:paraId="6EA395E9" w14:textId="77777777" w:rsidR="001A0E31" w:rsidRDefault="001A0E31" w:rsidP="001A0E31">
            <w:r>
              <w:t xml:space="preserve">Tz. 17 lit a) der </w:t>
            </w:r>
            <w:r w:rsidR="002C65DA" w:rsidRPr="002C65DA">
              <w:t>EBA GL 2020/02</w:t>
            </w:r>
            <w:r>
              <w:t xml:space="preserve"> </w:t>
            </w:r>
          </w:p>
          <w:p w14:paraId="14BAF48C" w14:textId="77777777" w:rsidR="00D44E64" w:rsidRDefault="00D44E64" w:rsidP="001A0E31"/>
          <w:p w14:paraId="31FFFD65" w14:textId="77777777" w:rsidR="001A0E31" w:rsidRDefault="001A0E31" w:rsidP="001A0E31">
            <w:r>
              <w:t>Format: TT.MM.JJJJ</w:t>
            </w:r>
          </w:p>
          <w:p w14:paraId="63445DB9" w14:textId="2647F7F3" w:rsidR="00151BA1" w:rsidRDefault="00151BA1" w:rsidP="001A0E31"/>
        </w:tc>
      </w:tr>
      <w:tr w:rsidR="001A0E31" w14:paraId="21C37BEF" w14:textId="77777777" w:rsidTr="00990D35">
        <w:tc>
          <w:tcPr>
            <w:tcW w:w="1555" w:type="dxa"/>
          </w:tcPr>
          <w:p w14:paraId="4D3B8FC7" w14:textId="75041E40" w:rsidR="001A0E31" w:rsidRDefault="001A0E31" w:rsidP="005B63AC">
            <w:r>
              <w:lastRenderedPageBreak/>
              <w:t>00</w:t>
            </w:r>
            <w:r w:rsidR="005B63AC">
              <w:t>4</w:t>
            </w:r>
          </w:p>
        </w:tc>
        <w:tc>
          <w:tcPr>
            <w:tcW w:w="7507" w:type="dxa"/>
          </w:tcPr>
          <w:p w14:paraId="0107A61B" w14:textId="3A096626" w:rsidR="00616539" w:rsidRPr="00D44E64" w:rsidRDefault="00616539" w:rsidP="001A0E31">
            <w:pPr>
              <w:rPr>
                <w:u w:val="single"/>
              </w:rPr>
            </w:pPr>
            <w:r w:rsidRPr="00D44E64">
              <w:rPr>
                <w:u w:val="single"/>
              </w:rPr>
              <w:t>Auswahlkriterien</w:t>
            </w:r>
            <w:r w:rsidR="00D44E64" w:rsidRPr="00D44E64">
              <w:rPr>
                <w:u w:val="single"/>
              </w:rPr>
              <w:t xml:space="preserve"> nach Absatz 10 lit. </w:t>
            </w:r>
            <w:r w:rsidR="006D5C07">
              <w:rPr>
                <w:u w:val="single"/>
              </w:rPr>
              <w:t>b</w:t>
            </w:r>
            <w:r w:rsidR="00D44E64" w:rsidRPr="00D44E64">
              <w:rPr>
                <w:u w:val="single"/>
              </w:rPr>
              <w:t>) der EBA GL 2020/02</w:t>
            </w:r>
          </w:p>
          <w:p w14:paraId="1D7C0100" w14:textId="77777777" w:rsidR="00616539" w:rsidRDefault="00616539" w:rsidP="001A0E31"/>
          <w:p w14:paraId="393F1067" w14:textId="77777777" w:rsidR="001A0E31" w:rsidRDefault="001A0E31" w:rsidP="001A0E31">
            <w:r>
              <w:t>Tz. 17 lit. b</w:t>
            </w:r>
            <w:r w:rsidR="00D01730">
              <w:t>)</w:t>
            </w:r>
            <w:r>
              <w:t xml:space="preserve"> der EBA GL 2020/02 </w:t>
            </w:r>
          </w:p>
          <w:p w14:paraId="436515A0" w14:textId="77777777" w:rsidR="001A0E31" w:rsidRDefault="001A0E31" w:rsidP="001A0E31"/>
          <w:p w14:paraId="17FB60F6" w14:textId="77777777" w:rsidR="001A0E31" w:rsidRDefault="001A0E31" w:rsidP="00311DA9">
            <w:r>
              <w:t xml:space="preserve">Es sind die nach Absatz 10(b) der EBA GL 2020/02 festgelegten Auswahlkriterien für die Risikopositionen, die dem </w:t>
            </w:r>
            <w:r w:rsidR="00311DA9">
              <w:t>Zahlungsm</w:t>
            </w:r>
            <w:r>
              <w:t>oratorium unterliegen, anzugeben.</w:t>
            </w:r>
          </w:p>
        </w:tc>
      </w:tr>
      <w:tr w:rsidR="001A0E31" w14:paraId="57E0CF7C" w14:textId="77777777" w:rsidTr="00990D35">
        <w:tc>
          <w:tcPr>
            <w:tcW w:w="1555" w:type="dxa"/>
          </w:tcPr>
          <w:p w14:paraId="63764D00" w14:textId="15A0A509" w:rsidR="001A0E31" w:rsidRDefault="001A0E31" w:rsidP="005B63AC">
            <w:r>
              <w:t>00</w:t>
            </w:r>
            <w:r w:rsidR="005B63AC">
              <w:t>5</w:t>
            </w:r>
          </w:p>
        </w:tc>
        <w:tc>
          <w:tcPr>
            <w:tcW w:w="7507" w:type="dxa"/>
          </w:tcPr>
          <w:p w14:paraId="4C74D649" w14:textId="705F3A95" w:rsidR="00616539" w:rsidRPr="00616539" w:rsidRDefault="00D44E64" w:rsidP="001A0E31">
            <w:pPr>
              <w:rPr>
                <w:u w:val="single"/>
              </w:rPr>
            </w:pPr>
            <w:r w:rsidRPr="00D44E64">
              <w:rPr>
                <w:u w:val="single"/>
              </w:rPr>
              <w:t xml:space="preserve">Vereinbarte </w:t>
            </w:r>
            <w:r w:rsidR="00616539" w:rsidRPr="00616539">
              <w:rPr>
                <w:u w:val="single"/>
              </w:rPr>
              <w:t>Bedingungen</w:t>
            </w:r>
            <w:r w:rsidR="000128D5">
              <w:rPr>
                <w:u w:val="single"/>
              </w:rPr>
              <w:t xml:space="preserve"> einschl. der Dauer des Moratoriums</w:t>
            </w:r>
          </w:p>
          <w:p w14:paraId="394D8DD4" w14:textId="77777777" w:rsidR="00616539" w:rsidRDefault="00616539" w:rsidP="001A0E31"/>
          <w:p w14:paraId="6F46D9A6" w14:textId="77777777" w:rsidR="001A0E31" w:rsidRDefault="001A0E31" w:rsidP="001A0E31">
            <w:r>
              <w:t xml:space="preserve">Tz. 17 lit d) der </w:t>
            </w:r>
            <w:r w:rsidR="002C65DA" w:rsidRPr="002C65DA">
              <w:t>EBA GL 2020/02</w:t>
            </w:r>
          </w:p>
          <w:p w14:paraId="0C18BB21" w14:textId="77777777" w:rsidR="001A0E31" w:rsidRDefault="001A0E31" w:rsidP="001A0E31"/>
          <w:p w14:paraId="4CCB2F9F" w14:textId="4EE80CF5" w:rsidR="000128D5" w:rsidRDefault="001A0E31" w:rsidP="000128D5">
            <w:r>
              <w:t xml:space="preserve">Es sind die im </w:t>
            </w:r>
            <w:r w:rsidR="00311DA9">
              <w:t>Zahlungsm</w:t>
            </w:r>
            <w:r>
              <w:t>oratorium verwendeten Bedingungen anzugeben</w:t>
            </w:r>
            <w:r w:rsidR="00126207">
              <w:t>.</w:t>
            </w:r>
            <w:r w:rsidR="006C5B27">
              <w:t xml:space="preserve"> </w:t>
            </w:r>
            <w:r w:rsidR="000128D5">
              <w:t>Hierzu gehören auch folgende Informationen:</w:t>
            </w:r>
          </w:p>
          <w:p w14:paraId="2AF55E38" w14:textId="77777777" w:rsidR="000128D5" w:rsidRDefault="000128D5" w:rsidP="005B51E0">
            <w:pPr>
              <w:pStyle w:val="Listenabsatz"/>
              <w:numPr>
                <w:ilvl w:val="0"/>
                <w:numId w:val="21"/>
              </w:numPr>
            </w:pPr>
            <w:r>
              <w:t>bis wann die Inanspruchnahme des Moratoriums durch den Kreditnehmer spätestens möglich ist (soweit im Moratorium festgelegt)</w:t>
            </w:r>
          </w:p>
          <w:p w14:paraId="73420241" w14:textId="2E298A70" w:rsidR="00B76785" w:rsidRDefault="000128D5" w:rsidP="005B51E0">
            <w:pPr>
              <w:pStyle w:val="Listenabsatz"/>
              <w:numPr>
                <w:ilvl w:val="0"/>
                <w:numId w:val="21"/>
              </w:numPr>
            </w:pPr>
            <w:r>
              <w:t>der Zeitraum, für den Zahlungen gestundet werd</w:t>
            </w:r>
            <w:r w:rsidR="00B76785">
              <w:t>en, also währenddessen der Kreditnehmer keine Zahlungen leisten muss bzw. der Zeitraum, in den die ursprünglichen Fälligkeiten der gestundeten Zahlungen fallen (Dauer des Moratoriums) sowie</w:t>
            </w:r>
          </w:p>
          <w:p w14:paraId="70D40E9F" w14:textId="77777777" w:rsidR="001A0E31" w:rsidRDefault="00B76785" w:rsidP="005B51E0">
            <w:pPr>
              <w:pStyle w:val="Listenabsatz"/>
              <w:numPr>
                <w:ilvl w:val="0"/>
                <w:numId w:val="21"/>
              </w:numPr>
            </w:pPr>
            <w:r>
              <w:t>die im Moratorium vorgesehene Regelungen wann und in welcher Form der die gestundeten Zahlungen durch den Kreditnehmer zu erbringen sind</w:t>
            </w:r>
            <w:r w:rsidR="006C5B27">
              <w:t>.</w:t>
            </w:r>
          </w:p>
          <w:p w14:paraId="2BCFA45A" w14:textId="29E928EE" w:rsidR="00151BA1" w:rsidRDefault="00151BA1" w:rsidP="0050018A">
            <w:pPr>
              <w:ind w:left="360"/>
            </w:pPr>
          </w:p>
        </w:tc>
      </w:tr>
      <w:tr w:rsidR="00126207" w14:paraId="6D8AE7A8" w14:textId="77777777" w:rsidTr="00990D35">
        <w:tc>
          <w:tcPr>
            <w:tcW w:w="1555" w:type="dxa"/>
          </w:tcPr>
          <w:p w14:paraId="2C4C1968" w14:textId="23BD188A" w:rsidR="00126207" w:rsidRDefault="00126207" w:rsidP="005B63AC">
            <w:r>
              <w:t>00</w:t>
            </w:r>
            <w:r w:rsidR="00B76785">
              <w:t>6</w:t>
            </w:r>
            <w:r>
              <w:t>-00</w:t>
            </w:r>
            <w:r w:rsidR="00B76785">
              <w:t>8</w:t>
            </w:r>
          </w:p>
        </w:tc>
        <w:tc>
          <w:tcPr>
            <w:tcW w:w="7507" w:type="dxa"/>
          </w:tcPr>
          <w:p w14:paraId="7E7773E8" w14:textId="286330D7" w:rsidR="00126207" w:rsidRPr="009638B0" w:rsidRDefault="00126207" w:rsidP="00126207">
            <w:pPr>
              <w:pStyle w:val="Default"/>
              <w:rPr>
                <w:rFonts w:asciiTheme="minorHAnsi" w:hAnsiTheme="minorHAnsi" w:cstheme="minorBidi"/>
                <w:color w:val="auto"/>
                <w:sz w:val="22"/>
                <w:szCs w:val="22"/>
                <w:u w:val="single"/>
              </w:rPr>
            </w:pPr>
            <w:r w:rsidRPr="009638B0">
              <w:rPr>
                <w:rFonts w:asciiTheme="minorHAnsi" w:hAnsiTheme="minorHAnsi" w:cstheme="minorBidi"/>
                <w:color w:val="auto"/>
                <w:sz w:val="22"/>
                <w:szCs w:val="22"/>
                <w:u w:val="single"/>
              </w:rPr>
              <w:t xml:space="preserve">Tz. 17 lit </w:t>
            </w:r>
            <w:r w:rsidR="00F22E0B" w:rsidRPr="009638B0">
              <w:rPr>
                <w:rFonts w:asciiTheme="minorHAnsi" w:hAnsiTheme="minorHAnsi" w:cstheme="minorBidi"/>
                <w:color w:val="auto"/>
                <w:sz w:val="22"/>
                <w:szCs w:val="22"/>
                <w:u w:val="single"/>
              </w:rPr>
              <w:t>e</w:t>
            </w:r>
            <w:r w:rsidRPr="009638B0">
              <w:rPr>
                <w:rFonts w:asciiTheme="minorHAnsi" w:hAnsiTheme="minorHAnsi" w:cstheme="minorBidi"/>
                <w:color w:val="auto"/>
                <w:sz w:val="22"/>
                <w:szCs w:val="22"/>
                <w:u w:val="single"/>
              </w:rPr>
              <w:t>) der EBA GL 2020/02</w:t>
            </w:r>
          </w:p>
          <w:p w14:paraId="47A69646" w14:textId="77777777" w:rsidR="007A174A" w:rsidRPr="007A174A" w:rsidRDefault="007A174A" w:rsidP="00126207">
            <w:pPr>
              <w:pStyle w:val="Default"/>
              <w:rPr>
                <w:rFonts w:asciiTheme="minorHAnsi" w:hAnsiTheme="minorHAnsi" w:cstheme="minorBidi"/>
                <w:color w:val="auto"/>
                <w:sz w:val="22"/>
                <w:szCs w:val="22"/>
              </w:rPr>
            </w:pPr>
          </w:p>
          <w:p w14:paraId="5CDFD32B" w14:textId="77777777" w:rsidR="00126207" w:rsidRDefault="00126207" w:rsidP="00126207">
            <w:r>
              <w:t xml:space="preserve">Es sind Angaben zur Verteilung der in den Anwendungsbereich des Moratoriums fallenden Schuldner und Risikopositionen auf die Ratingstufen (oder ein gleichwertiges Risikomaß), die für interne Berichtszwecke verwendet werden, anzugeben. </w:t>
            </w:r>
            <w:r w:rsidR="00FD74E0">
              <w:t>Pro Ratingstufe ist eine Zeile auszufüllen.</w:t>
            </w:r>
          </w:p>
          <w:p w14:paraId="11B50D5D" w14:textId="77777777" w:rsidR="00703AB9" w:rsidRDefault="00703AB9" w:rsidP="00126207"/>
          <w:p w14:paraId="69CE5C1C" w14:textId="77777777" w:rsidR="00703AB9" w:rsidRDefault="00703AB9" w:rsidP="00126207">
            <w:r>
              <w:t xml:space="preserve">Bei den hier ausgewiesenen Positionen handelt es sich um </w:t>
            </w:r>
            <w:r w:rsidR="00311DA9">
              <w:t>in den Anwendungsbereich des Zahlungsm</w:t>
            </w:r>
            <w:r>
              <w:t>oratoriums fallende Darlehensleistungen, welche als Risikoposition gemäß Artikel 5 Nr. 1 der CRR eingeordnet werden.</w:t>
            </w:r>
          </w:p>
          <w:p w14:paraId="2CB08846" w14:textId="77777777" w:rsidR="008F1608" w:rsidRDefault="008F1608" w:rsidP="00126207"/>
          <w:p w14:paraId="1C454EB5" w14:textId="77777777" w:rsidR="00126207" w:rsidRDefault="008F1608">
            <w:r>
              <w:t>Die Angaben der Spalten 005 bis 007 beziehen sich auf das Datum der Anwendung</w:t>
            </w:r>
            <w:r w:rsidR="00311DA9">
              <w:t xml:space="preserve"> (siehe Datenfeld 00</w:t>
            </w:r>
            <w:r w:rsidR="00CD2072">
              <w:t>3</w:t>
            </w:r>
            <w:r w:rsidR="00311DA9">
              <w:t>)</w:t>
            </w:r>
            <w:r>
              <w:t>.</w:t>
            </w:r>
          </w:p>
          <w:p w14:paraId="47E9C081" w14:textId="315B7286" w:rsidR="00151BA1" w:rsidRPr="007A174A" w:rsidRDefault="00151BA1"/>
        </w:tc>
      </w:tr>
      <w:tr w:rsidR="001A0E31" w14:paraId="4284394A" w14:textId="77777777" w:rsidTr="00990D35">
        <w:tc>
          <w:tcPr>
            <w:tcW w:w="1555" w:type="dxa"/>
          </w:tcPr>
          <w:p w14:paraId="04E60D39" w14:textId="20CED5D6" w:rsidR="001A0E31" w:rsidRDefault="001A0E31" w:rsidP="001A0E31">
            <w:r>
              <w:t>00</w:t>
            </w:r>
            <w:r w:rsidR="00B76785">
              <w:t>6</w:t>
            </w:r>
          </w:p>
          <w:p w14:paraId="0895FA7C" w14:textId="77777777" w:rsidR="001A0E31" w:rsidRDefault="001A0E31" w:rsidP="001A0E31"/>
        </w:tc>
        <w:tc>
          <w:tcPr>
            <w:tcW w:w="7507" w:type="dxa"/>
          </w:tcPr>
          <w:p w14:paraId="7CB7120D" w14:textId="77777777" w:rsidR="00616539" w:rsidRPr="00126207" w:rsidRDefault="00616539" w:rsidP="001A0E31">
            <w:pPr>
              <w:rPr>
                <w:u w:val="single"/>
              </w:rPr>
            </w:pPr>
            <w:r w:rsidRPr="00126207">
              <w:rPr>
                <w:u w:val="single"/>
              </w:rPr>
              <w:t>Ratingstufe</w:t>
            </w:r>
          </w:p>
          <w:p w14:paraId="1C3B7DF2" w14:textId="77777777" w:rsidR="001A0E31" w:rsidRDefault="004A2CE2">
            <w:r w:rsidRPr="00E35406">
              <w:t xml:space="preserve">Die in diesen Zeilen ausgewiesenen Werte </w:t>
            </w:r>
            <w:r w:rsidR="00E35406" w:rsidRPr="00E35406">
              <w:t>entsprechen</w:t>
            </w:r>
            <w:r w:rsidRPr="00E35406">
              <w:t xml:space="preserve"> den betreffenden</w:t>
            </w:r>
            <w:r w:rsidR="00833262">
              <w:t>, für interne Berichtszwecke verwendeten</w:t>
            </w:r>
            <w:r w:rsidR="00833262" w:rsidRPr="00E35406">
              <w:t xml:space="preserve"> </w:t>
            </w:r>
            <w:r w:rsidRPr="00E35406">
              <w:t>Ratingstufen von Schuldnern</w:t>
            </w:r>
            <w:r w:rsidR="00E35406" w:rsidRPr="00E35406">
              <w:t>, angeordnet</w:t>
            </w:r>
            <w:r w:rsidRPr="00E35406">
              <w:t xml:space="preserve"> in aufsteigender</w:t>
            </w:r>
            <w:r w:rsidR="00311DA9">
              <w:t xml:space="preserve"> Reihenfolge</w:t>
            </w:r>
            <w:r w:rsidRPr="00E35406">
              <w:t xml:space="preserve">. </w:t>
            </w:r>
          </w:p>
          <w:p w14:paraId="023EE92E" w14:textId="44A8D68B" w:rsidR="00151BA1" w:rsidRDefault="00151BA1"/>
        </w:tc>
      </w:tr>
      <w:tr w:rsidR="001A0E31" w14:paraId="713F81B7" w14:textId="77777777" w:rsidTr="00990D35">
        <w:tc>
          <w:tcPr>
            <w:tcW w:w="1555" w:type="dxa"/>
          </w:tcPr>
          <w:p w14:paraId="6596B2D6" w14:textId="39A19BEA" w:rsidR="001A0E31" w:rsidRDefault="00616539" w:rsidP="005B63AC">
            <w:r>
              <w:lastRenderedPageBreak/>
              <w:t>00</w:t>
            </w:r>
            <w:r w:rsidR="00B76785">
              <w:t>7</w:t>
            </w:r>
          </w:p>
        </w:tc>
        <w:tc>
          <w:tcPr>
            <w:tcW w:w="7507" w:type="dxa"/>
          </w:tcPr>
          <w:p w14:paraId="79121B4A" w14:textId="09029896" w:rsidR="00126207" w:rsidRDefault="00616539" w:rsidP="001A0E31">
            <w:r w:rsidRPr="004A2CE2">
              <w:rPr>
                <w:u w:val="single"/>
              </w:rPr>
              <w:t>Anzahl der Schuldner</w:t>
            </w:r>
          </w:p>
          <w:p w14:paraId="46ADD022" w14:textId="07E72505" w:rsidR="004A2CE2" w:rsidRDefault="004A2CE2" w:rsidP="001A0E31">
            <w:r>
              <w:t xml:space="preserve">Die Institute melden die Anzahl der </w:t>
            </w:r>
            <w:r w:rsidR="001650E7" w:rsidRPr="001650E7">
              <w:t>getrennt eingestuften juristischen Personen bzw. Schuldner</w:t>
            </w:r>
            <w:r w:rsidR="00311DA9">
              <w:t>, denen ein Zahlungsm</w:t>
            </w:r>
            <w:r>
              <w:t xml:space="preserve">oratorium </w:t>
            </w:r>
            <w:r w:rsidR="00627E6A">
              <w:t xml:space="preserve">angeboten wurde, unabhängig davon, ob das </w:t>
            </w:r>
            <w:r w:rsidR="00311DA9">
              <w:t>Zahlungsm</w:t>
            </w:r>
            <w:r w:rsidR="00627E6A">
              <w:t xml:space="preserve">oratorium bereits angewendet wird. </w:t>
            </w:r>
          </w:p>
          <w:p w14:paraId="55AAF266" w14:textId="77777777" w:rsidR="00627E6A" w:rsidRDefault="00627E6A" w:rsidP="001A0E31"/>
          <w:p w14:paraId="76FD5F57" w14:textId="53EF2CB3" w:rsidR="004A2CE2" w:rsidRDefault="00627E6A">
            <w:r>
              <w:t>Sollte die genaue Anzahl der Schuldner noch nicht bekannt sein, ist eine Schätzung anzugeben.</w:t>
            </w:r>
          </w:p>
        </w:tc>
      </w:tr>
      <w:tr w:rsidR="00616539" w14:paraId="11340916" w14:textId="77777777" w:rsidTr="00990D35">
        <w:tc>
          <w:tcPr>
            <w:tcW w:w="1555" w:type="dxa"/>
          </w:tcPr>
          <w:p w14:paraId="2C604616" w14:textId="2928EC8C" w:rsidR="00616539" w:rsidRDefault="00616539" w:rsidP="005B63AC">
            <w:r>
              <w:t>00</w:t>
            </w:r>
            <w:r w:rsidR="00B76785">
              <w:t>8</w:t>
            </w:r>
          </w:p>
        </w:tc>
        <w:tc>
          <w:tcPr>
            <w:tcW w:w="7507" w:type="dxa"/>
          </w:tcPr>
          <w:p w14:paraId="1F65372E" w14:textId="77777777" w:rsidR="009638B0" w:rsidRPr="009638B0" w:rsidRDefault="00FD74E0" w:rsidP="00B661CC">
            <w:pPr>
              <w:rPr>
                <w:u w:val="single"/>
              </w:rPr>
            </w:pPr>
            <w:r w:rsidRPr="009638B0">
              <w:rPr>
                <w:u w:val="single"/>
              </w:rPr>
              <w:t xml:space="preserve">Bruttobuchwert </w:t>
            </w:r>
          </w:p>
          <w:p w14:paraId="23E1317B" w14:textId="720E0866" w:rsidR="00DC6811" w:rsidRDefault="00215C09" w:rsidP="00B661CC">
            <w:r>
              <w:t>Die Institute weisen den Bruttobuchwert der Darlehensleistung aus</w:t>
            </w:r>
            <w:r w:rsidR="009A0A4C">
              <w:t>, di</w:t>
            </w:r>
            <w:r w:rsidR="005B63AC">
              <w:t>e in den Anwendungsbereich des Zahlungsm</w:t>
            </w:r>
            <w:r w:rsidR="009A0A4C">
              <w:t>oratoriums fallen</w:t>
            </w:r>
            <w:r w:rsidR="00B661CC">
              <w:t xml:space="preserve">, ermittelt gemäß </w:t>
            </w:r>
            <w:r w:rsidR="00B661CC" w:rsidRPr="00B661CC">
              <w:t xml:space="preserve">Anhang V Teil 1 Abschnitt 34 der Durchführungsverordnung (EU) </w:t>
            </w:r>
            <w:r w:rsidR="00B661CC">
              <w:t>Nr.</w:t>
            </w:r>
            <w:r w:rsidR="00B661CC" w:rsidRPr="00B661CC">
              <w:t xml:space="preserve"> 680/2014, in der aktuell gültigen Fassung</w:t>
            </w:r>
            <w:r w:rsidR="00CD2072">
              <w:t>.</w:t>
            </w:r>
          </w:p>
        </w:tc>
      </w:tr>
    </w:tbl>
    <w:p w14:paraId="144D5CD3" w14:textId="77777777" w:rsidR="001A0E31" w:rsidRDefault="001A0E31" w:rsidP="001A0E31"/>
    <w:p w14:paraId="76EEB73B" w14:textId="77777777" w:rsidR="001A0E31" w:rsidRPr="008A547B" w:rsidRDefault="001A0E31" w:rsidP="008A547B"/>
    <w:sectPr w:rsidR="001A0E31" w:rsidRPr="008A547B">
      <w:footerReference w:type="default" r:id="rId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2919EC" w14:textId="77777777" w:rsidR="00E503EE" w:rsidRDefault="00E503EE" w:rsidP="00095460">
      <w:pPr>
        <w:spacing w:line="240" w:lineRule="auto"/>
      </w:pPr>
      <w:r>
        <w:separator/>
      </w:r>
    </w:p>
  </w:endnote>
  <w:endnote w:type="continuationSeparator" w:id="0">
    <w:p w14:paraId="10004FC6" w14:textId="77777777" w:rsidR="00E503EE" w:rsidRDefault="00E503EE" w:rsidP="000954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6"/>
        <w:szCs w:val="16"/>
      </w:rPr>
      <w:id w:val="1482888103"/>
      <w:docPartObj>
        <w:docPartGallery w:val="Page Numbers (Bottom of Page)"/>
        <w:docPartUnique/>
      </w:docPartObj>
    </w:sdtPr>
    <w:sdtEndPr/>
    <w:sdtContent>
      <w:p w14:paraId="22C531EE" w14:textId="4FA9194F" w:rsidR="00151BA1" w:rsidRPr="00AD17C5" w:rsidRDefault="00151BA1" w:rsidP="00343A9A">
        <w:pPr>
          <w:pStyle w:val="Fuzeile"/>
          <w:tabs>
            <w:tab w:val="clear" w:pos="4536"/>
          </w:tabs>
          <w:rPr>
            <w:sz w:val="16"/>
            <w:szCs w:val="16"/>
          </w:rPr>
        </w:pPr>
        <w:r w:rsidRPr="00AD17C5">
          <w:rPr>
            <w:sz w:val="16"/>
            <w:szCs w:val="16"/>
          </w:rPr>
          <w:tab/>
        </w:r>
        <w:sdt>
          <w:sdtPr>
            <w:rPr>
              <w:sz w:val="16"/>
              <w:szCs w:val="16"/>
            </w:rPr>
            <w:id w:val="1217622751"/>
            <w:docPartObj>
              <w:docPartGallery w:val="Page Numbers (Top of Page)"/>
              <w:docPartUnique/>
            </w:docPartObj>
          </w:sdtPr>
          <w:sdtEndPr/>
          <w:sdtContent>
            <w:r w:rsidRPr="00AD17C5">
              <w:rPr>
                <w:sz w:val="16"/>
                <w:szCs w:val="16"/>
              </w:rPr>
              <w:t xml:space="preserve">Seite </w:t>
            </w:r>
            <w:r w:rsidRPr="00AD17C5">
              <w:rPr>
                <w:sz w:val="16"/>
                <w:szCs w:val="16"/>
              </w:rPr>
              <w:fldChar w:fldCharType="begin"/>
            </w:r>
            <w:r w:rsidRPr="00AD17C5">
              <w:rPr>
                <w:sz w:val="16"/>
                <w:szCs w:val="16"/>
              </w:rPr>
              <w:instrText>PAGE</w:instrText>
            </w:r>
            <w:r w:rsidRPr="00AD17C5">
              <w:rPr>
                <w:sz w:val="16"/>
                <w:szCs w:val="16"/>
              </w:rPr>
              <w:fldChar w:fldCharType="separate"/>
            </w:r>
            <w:r w:rsidR="00F72E1D">
              <w:rPr>
                <w:noProof/>
                <w:sz w:val="16"/>
                <w:szCs w:val="16"/>
              </w:rPr>
              <w:t>4</w:t>
            </w:r>
            <w:r w:rsidRPr="00AD17C5">
              <w:rPr>
                <w:sz w:val="16"/>
                <w:szCs w:val="16"/>
              </w:rPr>
              <w:fldChar w:fldCharType="end"/>
            </w:r>
            <w:r w:rsidRPr="00AD17C5">
              <w:rPr>
                <w:sz w:val="16"/>
                <w:szCs w:val="16"/>
              </w:rPr>
              <w:t xml:space="preserve"> von </w:t>
            </w:r>
            <w:r w:rsidRPr="00AD17C5">
              <w:rPr>
                <w:sz w:val="16"/>
                <w:szCs w:val="16"/>
              </w:rPr>
              <w:fldChar w:fldCharType="begin"/>
            </w:r>
            <w:r w:rsidRPr="00AD17C5">
              <w:rPr>
                <w:sz w:val="16"/>
                <w:szCs w:val="16"/>
              </w:rPr>
              <w:instrText>NUMPAGES</w:instrText>
            </w:r>
            <w:r w:rsidRPr="00AD17C5">
              <w:rPr>
                <w:sz w:val="16"/>
                <w:szCs w:val="16"/>
              </w:rPr>
              <w:fldChar w:fldCharType="separate"/>
            </w:r>
            <w:r w:rsidR="00F72E1D">
              <w:rPr>
                <w:noProof/>
                <w:sz w:val="16"/>
                <w:szCs w:val="16"/>
              </w:rPr>
              <w:t>4</w:t>
            </w:r>
            <w:r w:rsidRPr="00AD17C5">
              <w:rPr>
                <w:sz w:val="16"/>
                <w:szCs w:val="16"/>
              </w:rPr>
              <w:fldChar w:fldCharType="end"/>
            </w:r>
          </w:sdtContent>
        </w:sdt>
      </w:p>
    </w:sdtContent>
  </w:sdt>
  <w:p w14:paraId="16058FAE" w14:textId="77777777" w:rsidR="00151BA1" w:rsidRDefault="00151BA1">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2565BF" w14:textId="77777777" w:rsidR="00E503EE" w:rsidRDefault="00E503EE" w:rsidP="00095460">
      <w:pPr>
        <w:spacing w:line="240" w:lineRule="auto"/>
      </w:pPr>
      <w:r>
        <w:separator/>
      </w:r>
    </w:p>
  </w:footnote>
  <w:footnote w:type="continuationSeparator" w:id="0">
    <w:p w14:paraId="046E0933" w14:textId="77777777" w:rsidR="00E503EE" w:rsidRDefault="00E503EE" w:rsidP="0009546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B36FEA"/>
    <w:multiLevelType w:val="multilevel"/>
    <w:tmpl w:val="A24CEB62"/>
    <w:numStyleLink w:val="GliederungAufzhlung"/>
  </w:abstractNum>
  <w:abstractNum w:abstractNumId="1" w15:restartNumberingAfterBreak="0">
    <w:nsid w:val="106E7132"/>
    <w:multiLevelType w:val="multilevel"/>
    <w:tmpl w:val="98080658"/>
    <w:styleLink w:val="GliederungNummerierung"/>
    <w:lvl w:ilvl="0">
      <w:start w:val="1"/>
      <w:numFmt w:val="decimal"/>
      <w:pStyle w:val="GliederungmitNummerierung"/>
      <w:lvlText w:val="%1"/>
      <w:lvlJc w:val="left"/>
      <w:pPr>
        <w:tabs>
          <w:tab w:val="num" w:pos="357"/>
        </w:tabs>
        <w:ind w:left="360" w:hanging="360"/>
      </w:pPr>
      <w:rPr>
        <w:rFonts w:asciiTheme="minorHAnsi" w:hAnsiTheme="minorHAnsi" w:hint="default"/>
        <w:sz w:val="22"/>
      </w:rPr>
    </w:lvl>
    <w:lvl w:ilvl="1">
      <w:start w:val="1"/>
      <w:numFmt w:val="decimal"/>
      <w:lvlText w:val="%1.%2"/>
      <w:lvlJc w:val="left"/>
      <w:pPr>
        <w:tabs>
          <w:tab w:val="num" w:pos="794"/>
        </w:tabs>
        <w:ind w:left="794" w:hanging="434"/>
      </w:pPr>
      <w:rPr>
        <w:rFonts w:hint="default"/>
      </w:rPr>
    </w:lvl>
    <w:lvl w:ilvl="2">
      <w:start w:val="1"/>
      <w:numFmt w:val="decimal"/>
      <w:lvlText w:val="%1.%2.%3"/>
      <w:lvlJc w:val="left"/>
      <w:pPr>
        <w:tabs>
          <w:tab w:val="num" w:pos="1361"/>
        </w:tabs>
        <w:ind w:left="1361" w:hanging="567"/>
      </w:pPr>
      <w:rPr>
        <w:rFonts w:hint="default"/>
      </w:rPr>
    </w:lvl>
    <w:lvl w:ilvl="3">
      <w:start w:val="1"/>
      <w:numFmt w:val="decimal"/>
      <w:lvlText w:val="%1.%2.%3.%4"/>
      <w:lvlJc w:val="left"/>
      <w:pPr>
        <w:tabs>
          <w:tab w:val="num" w:pos="1440"/>
        </w:tabs>
        <w:ind w:left="2098" w:hanging="737"/>
      </w:pPr>
      <w:rPr>
        <w:rFonts w:hint="default"/>
      </w:rPr>
    </w:lvl>
    <w:lvl w:ilvl="4">
      <w:start w:val="1"/>
      <w:numFmt w:val="decimal"/>
      <w:lvlText w:val="%1.%2.%3.%4.%5"/>
      <w:lvlJc w:val="left"/>
      <w:pPr>
        <w:tabs>
          <w:tab w:val="num" w:pos="2098"/>
        </w:tabs>
        <w:ind w:left="3062" w:hanging="964"/>
      </w:pPr>
      <w:rPr>
        <w:rFonts w:hint="default"/>
      </w:rPr>
    </w:lvl>
    <w:lvl w:ilvl="5">
      <w:start w:val="1"/>
      <w:numFmt w:val="none"/>
      <w:lvlRestart w:val="0"/>
      <w:lvlText w:val=""/>
      <w:lvlJc w:val="left"/>
      <w:pPr>
        <w:ind w:left="0" w:firstLine="0"/>
      </w:pPr>
      <w:rPr>
        <w:rFonts w:hint="default"/>
      </w:rPr>
    </w:lvl>
    <w:lvl w:ilvl="6">
      <w:start w:val="1"/>
      <w:numFmt w:val="none"/>
      <w:lvlRestart w:val="0"/>
      <w:lvlText w:val="%7"/>
      <w:lvlJc w:val="left"/>
      <w:pPr>
        <w:ind w:left="0" w:firstLine="0"/>
      </w:pPr>
      <w:rPr>
        <w:rFonts w:hint="default"/>
      </w:rPr>
    </w:lvl>
    <w:lvl w:ilvl="7">
      <w:start w:val="1"/>
      <w:numFmt w:val="none"/>
      <w:lvlRestart w:val="0"/>
      <w:lvlText w:val="%8"/>
      <w:lvlJc w:val="left"/>
      <w:pPr>
        <w:ind w:left="0" w:firstLine="0"/>
      </w:pPr>
      <w:rPr>
        <w:rFonts w:hint="default"/>
      </w:rPr>
    </w:lvl>
    <w:lvl w:ilvl="8">
      <w:start w:val="1"/>
      <w:numFmt w:val="none"/>
      <w:lvlRestart w:val="0"/>
      <w:lvlText w:val="%9"/>
      <w:lvlJc w:val="left"/>
      <w:pPr>
        <w:ind w:left="0" w:firstLine="0"/>
      </w:pPr>
      <w:rPr>
        <w:rFonts w:hint="default"/>
      </w:rPr>
    </w:lvl>
  </w:abstractNum>
  <w:abstractNum w:abstractNumId="2" w15:restartNumberingAfterBreak="0">
    <w:nsid w:val="17670C10"/>
    <w:multiLevelType w:val="hybridMultilevel"/>
    <w:tmpl w:val="D7349BC2"/>
    <w:lvl w:ilvl="0" w:tplc="717E7552">
      <w:start w:val="1"/>
      <w:numFmt w:val="decimal"/>
      <w:pStyle w:val="Nummerierung2"/>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D336054"/>
    <w:multiLevelType w:val="hybridMultilevel"/>
    <w:tmpl w:val="6172EF3E"/>
    <w:lvl w:ilvl="0" w:tplc="6AFEFE52">
      <w:start w:val="1"/>
      <w:numFmt w:val="decimal"/>
      <w:pStyle w:val="Nummerierung1"/>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9EE45F4"/>
    <w:multiLevelType w:val="hybridMultilevel"/>
    <w:tmpl w:val="E9700B5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E0F2443"/>
    <w:multiLevelType w:val="multilevel"/>
    <w:tmpl w:val="A24CEB62"/>
    <w:numStyleLink w:val="GliederungAufzhlung"/>
  </w:abstractNum>
  <w:abstractNum w:abstractNumId="6" w15:restartNumberingAfterBreak="0">
    <w:nsid w:val="33707D57"/>
    <w:multiLevelType w:val="multilevel"/>
    <w:tmpl w:val="FDB83DEE"/>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360"/>
        </w:tabs>
        <w:ind w:left="360" w:hanging="36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720"/>
        </w:tabs>
        <w:ind w:left="720" w:hanging="72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080"/>
        </w:tabs>
        <w:ind w:left="1080" w:hanging="108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7" w15:restartNumberingAfterBreak="0">
    <w:nsid w:val="337E2D2C"/>
    <w:multiLevelType w:val="hybridMultilevel"/>
    <w:tmpl w:val="DFCE96C6"/>
    <w:lvl w:ilvl="0" w:tplc="980A441C">
      <w:start w:val="1"/>
      <w:numFmt w:val="bullet"/>
      <w:pStyle w:val="Aufzhlungszeichen2"/>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pStyle w:val="berschrift9"/>
      <w:lvlText w:val=""/>
      <w:lvlJc w:val="left"/>
      <w:pPr>
        <w:ind w:left="6480" w:hanging="360"/>
      </w:pPr>
      <w:rPr>
        <w:rFonts w:ascii="Wingdings" w:hAnsi="Wingdings" w:hint="default"/>
      </w:rPr>
    </w:lvl>
  </w:abstractNum>
  <w:abstractNum w:abstractNumId="8" w15:restartNumberingAfterBreak="0">
    <w:nsid w:val="39D26677"/>
    <w:multiLevelType w:val="multilevel"/>
    <w:tmpl w:val="A24CEB62"/>
    <w:styleLink w:val="GliederungAufzhlung"/>
    <w:lvl w:ilvl="0">
      <w:start w:val="1"/>
      <w:numFmt w:val="bullet"/>
      <w:pStyle w:val="GliederungmitAufzhlung"/>
      <w:lvlText w:val=""/>
      <w:lvlJc w:val="left"/>
      <w:pPr>
        <w:tabs>
          <w:tab w:val="num" w:pos="284"/>
        </w:tabs>
        <w:ind w:left="284" w:hanging="284"/>
      </w:pPr>
      <w:rPr>
        <w:rFonts w:ascii="Symbol" w:hAnsi="Symbol" w:hint="default"/>
        <w:sz w:val="22"/>
      </w:rPr>
    </w:lvl>
    <w:lvl w:ilvl="1">
      <w:start w:val="1"/>
      <w:numFmt w:val="bullet"/>
      <w:lvlText w:val=""/>
      <w:lvlJc w:val="left"/>
      <w:pPr>
        <w:tabs>
          <w:tab w:val="num" w:pos="567"/>
        </w:tabs>
        <w:ind w:left="567" w:hanging="283"/>
      </w:pPr>
      <w:rPr>
        <w:rFonts w:ascii="Wingdings" w:hAnsi="Wingdings" w:hint="default"/>
      </w:rPr>
    </w:lvl>
    <w:lvl w:ilvl="2">
      <w:start w:val="1"/>
      <w:numFmt w:val="bullet"/>
      <w:lvlText w:val=""/>
      <w:lvlJc w:val="left"/>
      <w:pPr>
        <w:tabs>
          <w:tab w:val="num" w:pos="851"/>
        </w:tabs>
        <w:ind w:left="851" w:hanging="284"/>
      </w:pPr>
      <w:rPr>
        <w:rFonts w:ascii="Symbol" w:hAnsi="Symbol" w:hint="default"/>
      </w:rPr>
    </w:lvl>
    <w:lvl w:ilvl="3">
      <w:start w:val="1"/>
      <w:numFmt w:val="bullet"/>
      <w:lvlText w:val=""/>
      <w:lvlJc w:val="left"/>
      <w:pPr>
        <w:tabs>
          <w:tab w:val="num" w:pos="1134"/>
        </w:tabs>
        <w:ind w:left="1134" w:hanging="283"/>
      </w:pPr>
      <w:rPr>
        <w:rFonts w:ascii="Symbol" w:hAnsi="Symbol" w:hint="default"/>
      </w:rPr>
    </w:lvl>
    <w:lvl w:ilvl="4">
      <w:start w:val="1"/>
      <w:numFmt w:val="bullet"/>
      <w:lvlText w:val=""/>
      <w:lvlJc w:val="left"/>
      <w:pPr>
        <w:tabs>
          <w:tab w:val="num" w:pos="1418"/>
        </w:tabs>
        <w:ind w:left="1418" w:hanging="284"/>
      </w:pPr>
      <w:rPr>
        <w:rFonts w:ascii="Wingdings" w:hAnsi="Wingdings" w:hint="default"/>
      </w:rPr>
    </w:lvl>
    <w:lvl w:ilvl="5">
      <w:start w:val="1"/>
      <w:numFmt w:val="bullet"/>
      <w:lvlText w:val=""/>
      <w:lvlJc w:val="left"/>
      <w:pPr>
        <w:tabs>
          <w:tab w:val="num" w:pos="1701"/>
        </w:tabs>
        <w:ind w:left="1701" w:hanging="283"/>
      </w:pPr>
      <w:rPr>
        <w:rFonts w:ascii="Symbol" w:hAnsi="Symbol"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3F817403"/>
    <w:multiLevelType w:val="multilevel"/>
    <w:tmpl w:val="911A36E0"/>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2574541"/>
    <w:multiLevelType w:val="hybridMultilevel"/>
    <w:tmpl w:val="DF36B67E"/>
    <w:lvl w:ilvl="0" w:tplc="54EC491A">
      <w:start w:val="1"/>
      <w:numFmt w:val="decimalZero"/>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CE65198"/>
    <w:multiLevelType w:val="hybridMultilevel"/>
    <w:tmpl w:val="D318C9F6"/>
    <w:lvl w:ilvl="0" w:tplc="7C4C06EE">
      <w:start w:val="1"/>
      <w:numFmt w:val="upperRoman"/>
      <w:pStyle w:val="Nummerierung3"/>
      <w:lvlText w:val="%1."/>
      <w:lvlJc w:val="left"/>
      <w:pPr>
        <w:ind w:left="36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56663C3F"/>
    <w:multiLevelType w:val="hybridMultilevel"/>
    <w:tmpl w:val="B2F04386"/>
    <w:lvl w:ilvl="0" w:tplc="C2F8164C">
      <w:start w:val="1"/>
      <w:numFmt w:val="bullet"/>
      <w:pStyle w:val="Aufzhlungszeichen1"/>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5CAD271C"/>
    <w:multiLevelType w:val="hybridMultilevel"/>
    <w:tmpl w:val="937C8296"/>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49E5352"/>
    <w:multiLevelType w:val="hybridMultilevel"/>
    <w:tmpl w:val="D9729186"/>
    <w:lvl w:ilvl="0" w:tplc="53C89F24">
      <w:start w:val="1"/>
      <w:numFmt w:val="bullet"/>
      <w:pStyle w:val="Aufzhlungszeichen3"/>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71F05DB6"/>
    <w:multiLevelType w:val="multilevel"/>
    <w:tmpl w:val="98080658"/>
    <w:numStyleLink w:val="GliederungNummerierung"/>
  </w:abstractNum>
  <w:abstractNum w:abstractNumId="16" w15:restartNumberingAfterBreak="0">
    <w:nsid w:val="746D5400"/>
    <w:multiLevelType w:val="hybridMultilevel"/>
    <w:tmpl w:val="17C64B84"/>
    <w:lvl w:ilvl="0" w:tplc="31ACDECC">
      <w:start w:val="1"/>
      <w:numFmt w:val="lowerLetter"/>
      <w:pStyle w:val="Nummerierung4"/>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788F4534"/>
    <w:multiLevelType w:val="hybridMultilevel"/>
    <w:tmpl w:val="4BF2D0F4"/>
    <w:lvl w:ilvl="0" w:tplc="54EC491A">
      <w:start w:val="1"/>
      <w:numFmt w:val="decimalZero"/>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7"/>
  </w:num>
  <w:num w:numId="2">
    <w:abstractNumId w:val="14"/>
  </w:num>
  <w:num w:numId="3">
    <w:abstractNumId w:val="7"/>
  </w:num>
  <w:num w:numId="4">
    <w:abstractNumId w:val="1"/>
  </w:num>
  <w:num w:numId="5">
    <w:abstractNumId w:val="8"/>
  </w:num>
  <w:num w:numId="6">
    <w:abstractNumId w:val="9"/>
  </w:num>
  <w:num w:numId="7">
    <w:abstractNumId w:val="12"/>
  </w:num>
  <w:num w:numId="8">
    <w:abstractNumId w:val="7"/>
  </w:num>
  <w:num w:numId="9">
    <w:abstractNumId w:val="14"/>
  </w:num>
  <w:num w:numId="10">
    <w:abstractNumId w:val="3"/>
  </w:num>
  <w:num w:numId="11">
    <w:abstractNumId w:val="2"/>
  </w:num>
  <w:num w:numId="12">
    <w:abstractNumId w:val="11"/>
  </w:num>
  <w:num w:numId="13">
    <w:abstractNumId w:val="16"/>
  </w:num>
  <w:num w:numId="14">
    <w:abstractNumId w:val="0"/>
  </w:num>
  <w:num w:numId="15">
    <w:abstractNumId w:val="5"/>
  </w:num>
  <w:num w:numId="16">
    <w:abstractNumId w:val="15"/>
  </w:num>
  <w:num w:numId="17">
    <w:abstractNumId w:val="10"/>
  </w:num>
  <w:num w:numId="18">
    <w:abstractNumId w:val="17"/>
  </w:num>
  <w:num w:numId="19">
    <w:abstractNumId w:val="6"/>
  </w:num>
  <w:num w:numId="20">
    <w:abstractNumId w:val="13"/>
  </w:num>
  <w:num w:numId="21">
    <w:abstractNumId w:val="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ocumentProtection w:edit="readOnly" w:enforcement="1" w:cryptProviderType="rsaAES" w:cryptAlgorithmClass="hash" w:cryptAlgorithmType="typeAny" w:cryptAlgorithmSid="14" w:cryptSpinCount="100000" w:hash="6bgJbsAAGy0FNKWFXf8C/05cu/6+xOu/lQzz4zjXk31RKMDNYuM5UY5LlVugnZGU4iBZfHVJDeo/ONMsXXsvrg==" w:salt="Tp5NlDI8K7hd8ZWu48evwQ=="/>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295A"/>
    <w:rsid w:val="000105AE"/>
    <w:rsid w:val="000128D5"/>
    <w:rsid w:val="00095460"/>
    <w:rsid w:val="000969F2"/>
    <w:rsid w:val="000A2221"/>
    <w:rsid w:val="00111E32"/>
    <w:rsid w:val="00126207"/>
    <w:rsid w:val="00151AF3"/>
    <w:rsid w:val="00151BA1"/>
    <w:rsid w:val="00153C47"/>
    <w:rsid w:val="001650E7"/>
    <w:rsid w:val="001969A3"/>
    <w:rsid w:val="00197F42"/>
    <w:rsid w:val="001A0E31"/>
    <w:rsid w:val="00215C09"/>
    <w:rsid w:val="002C65DA"/>
    <w:rsid w:val="002E5B7A"/>
    <w:rsid w:val="00311DA9"/>
    <w:rsid w:val="003126B1"/>
    <w:rsid w:val="00335539"/>
    <w:rsid w:val="00381E9B"/>
    <w:rsid w:val="003940AA"/>
    <w:rsid w:val="00396F5D"/>
    <w:rsid w:val="003A3A1E"/>
    <w:rsid w:val="003C2272"/>
    <w:rsid w:val="003F15B2"/>
    <w:rsid w:val="004A2CE2"/>
    <w:rsid w:val="004E04BC"/>
    <w:rsid w:val="004F4169"/>
    <w:rsid w:val="0050018A"/>
    <w:rsid w:val="0058234C"/>
    <w:rsid w:val="005B045E"/>
    <w:rsid w:val="005B2CFF"/>
    <w:rsid w:val="005B51E0"/>
    <w:rsid w:val="005B63AC"/>
    <w:rsid w:val="005C3689"/>
    <w:rsid w:val="005C6B70"/>
    <w:rsid w:val="0060501B"/>
    <w:rsid w:val="00616539"/>
    <w:rsid w:val="00627E6A"/>
    <w:rsid w:val="00630BE6"/>
    <w:rsid w:val="0065000B"/>
    <w:rsid w:val="0065295A"/>
    <w:rsid w:val="00653845"/>
    <w:rsid w:val="006A32BE"/>
    <w:rsid w:val="006B69A9"/>
    <w:rsid w:val="006C5B27"/>
    <w:rsid w:val="006D5C07"/>
    <w:rsid w:val="00703AB9"/>
    <w:rsid w:val="00705C2A"/>
    <w:rsid w:val="00707A39"/>
    <w:rsid w:val="00720296"/>
    <w:rsid w:val="00734DA3"/>
    <w:rsid w:val="007A174A"/>
    <w:rsid w:val="007A65F3"/>
    <w:rsid w:val="007C0E8B"/>
    <w:rsid w:val="00807359"/>
    <w:rsid w:val="00833262"/>
    <w:rsid w:val="00854305"/>
    <w:rsid w:val="0086558B"/>
    <w:rsid w:val="008A547B"/>
    <w:rsid w:val="008B4363"/>
    <w:rsid w:val="008F04FE"/>
    <w:rsid w:val="008F1608"/>
    <w:rsid w:val="008F3D60"/>
    <w:rsid w:val="0090635B"/>
    <w:rsid w:val="00933A2A"/>
    <w:rsid w:val="00946F1F"/>
    <w:rsid w:val="009638B0"/>
    <w:rsid w:val="00990D35"/>
    <w:rsid w:val="009A0A4C"/>
    <w:rsid w:val="009B29D3"/>
    <w:rsid w:val="009C0424"/>
    <w:rsid w:val="00A62D58"/>
    <w:rsid w:val="00A66179"/>
    <w:rsid w:val="00A71A65"/>
    <w:rsid w:val="00AA479E"/>
    <w:rsid w:val="00AB0861"/>
    <w:rsid w:val="00B1567D"/>
    <w:rsid w:val="00B23613"/>
    <w:rsid w:val="00B661CC"/>
    <w:rsid w:val="00B762B8"/>
    <w:rsid w:val="00B76785"/>
    <w:rsid w:val="00B77797"/>
    <w:rsid w:val="00C15C85"/>
    <w:rsid w:val="00C75A5C"/>
    <w:rsid w:val="00C87CB4"/>
    <w:rsid w:val="00CD1382"/>
    <w:rsid w:val="00CD2072"/>
    <w:rsid w:val="00CF2875"/>
    <w:rsid w:val="00D01730"/>
    <w:rsid w:val="00D44E64"/>
    <w:rsid w:val="00D573C7"/>
    <w:rsid w:val="00DC6811"/>
    <w:rsid w:val="00E1497F"/>
    <w:rsid w:val="00E35406"/>
    <w:rsid w:val="00E503EE"/>
    <w:rsid w:val="00EC03F5"/>
    <w:rsid w:val="00EF5022"/>
    <w:rsid w:val="00EF7FEA"/>
    <w:rsid w:val="00F02422"/>
    <w:rsid w:val="00F02B88"/>
    <w:rsid w:val="00F22E0B"/>
    <w:rsid w:val="00F3773D"/>
    <w:rsid w:val="00F51C10"/>
    <w:rsid w:val="00F55257"/>
    <w:rsid w:val="00F72E1D"/>
    <w:rsid w:val="00FD74E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21E7B9"/>
  <w15:chartTrackingRefBased/>
  <w15:docId w15:val="{D25D72DE-8091-4466-BA51-B779FA70C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annotation text" w:semiHidden="1" w:unhideWhenUsed="1"/>
    <w:lsdException w:name="footer" w:uiPriority="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annotation reference" w:semiHidden="1" w:unhideWhenUsed="1"/>
    <w:lsdException w:name="line number" w:semiHidden="1" w:unhideWhenUsed="1"/>
    <w:lsdException w:name="page number"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5B7A"/>
    <w:pPr>
      <w:spacing w:after="0" w:line="312" w:lineRule="auto"/>
    </w:pPr>
  </w:style>
  <w:style w:type="paragraph" w:styleId="berschrift1">
    <w:name w:val="heading 1"/>
    <w:basedOn w:val="Standard"/>
    <w:next w:val="Standard"/>
    <w:link w:val="berschrift1Zchn"/>
    <w:uiPriority w:val="9"/>
    <w:qFormat/>
    <w:rsid w:val="008F3D60"/>
    <w:pPr>
      <w:keepNext/>
      <w:numPr>
        <w:numId w:val="6"/>
      </w:numPr>
      <w:tabs>
        <w:tab w:val="left" w:pos="1134"/>
      </w:tabs>
      <w:spacing w:before="360" w:after="180" w:line="240" w:lineRule="auto"/>
      <w:ind w:left="1134" w:hanging="1134"/>
      <w:outlineLvl w:val="0"/>
    </w:pPr>
    <w:rPr>
      <w:rFonts w:asciiTheme="majorHAnsi" w:eastAsiaTheme="majorEastAsia" w:hAnsiTheme="majorHAnsi" w:cstheme="majorBidi"/>
      <w:b/>
      <w:sz w:val="28"/>
      <w:szCs w:val="32"/>
    </w:rPr>
  </w:style>
  <w:style w:type="paragraph" w:styleId="berschrift2">
    <w:name w:val="heading 2"/>
    <w:basedOn w:val="berschrift1"/>
    <w:next w:val="Standard"/>
    <w:link w:val="berschrift2Zchn"/>
    <w:uiPriority w:val="9"/>
    <w:qFormat/>
    <w:rsid w:val="008F3D60"/>
    <w:pPr>
      <w:keepLines/>
      <w:numPr>
        <w:ilvl w:val="1"/>
      </w:numPr>
      <w:spacing w:before="240" w:after="120"/>
      <w:ind w:left="1134" w:hanging="1134"/>
      <w:outlineLvl w:val="1"/>
    </w:pPr>
    <w:rPr>
      <w:sz w:val="24"/>
      <w:szCs w:val="26"/>
    </w:rPr>
  </w:style>
  <w:style w:type="paragraph" w:styleId="berschrift3">
    <w:name w:val="heading 3"/>
    <w:basedOn w:val="berschrift2"/>
    <w:next w:val="Standard"/>
    <w:link w:val="berschrift3Zchn"/>
    <w:uiPriority w:val="9"/>
    <w:qFormat/>
    <w:rsid w:val="008F3D60"/>
    <w:pPr>
      <w:numPr>
        <w:ilvl w:val="2"/>
      </w:numPr>
      <w:spacing w:before="180"/>
      <w:ind w:left="1134" w:hanging="1134"/>
      <w:outlineLvl w:val="2"/>
    </w:pPr>
    <w:rPr>
      <w:rFonts w:asciiTheme="minorHAnsi" w:hAnsiTheme="minorHAnsi"/>
      <w:sz w:val="22"/>
      <w:szCs w:val="24"/>
    </w:rPr>
  </w:style>
  <w:style w:type="paragraph" w:styleId="berschrift4">
    <w:name w:val="heading 4"/>
    <w:basedOn w:val="berschrift3"/>
    <w:next w:val="Standard"/>
    <w:link w:val="berschrift4Zchn"/>
    <w:uiPriority w:val="9"/>
    <w:qFormat/>
    <w:rsid w:val="008F3D60"/>
    <w:pPr>
      <w:numPr>
        <w:ilvl w:val="3"/>
      </w:numPr>
      <w:spacing w:before="160"/>
      <w:ind w:left="1134" w:hanging="1134"/>
      <w:outlineLvl w:val="3"/>
    </w:pPr>
    <w:rPr>
      <w:i/>
      <w:iCs/>
    </w:rPr>
  </w:style>
  <w:style w:type="paragraph" w:styleId="berschrift5">
    <w:name w:val="heading 5"/>
    <w:basedOn w:val="Standard"/>
    <w:next w:val="Standard"/>
    <w:link w:val="berschrift5Zchn"/>
    <w:uiPriority w:val="9"/>
    <w:qFormat/>
    <w:rsid w:val="008F3D60"/>
    <w:pPr>
      <w:keepNext/>
      <w:keepLines/>
      <w:numPr>
        <w:ilvl w:val="4"/>
        <w:numId w:val="6"/>
      </w:numPr>
      <w:spacing w:before="140" w:after="120" w:line="240" w:lineRule="auto"/>
      <w:ind w:left="1134" w:hanging="1134"/>
      <w:outlineLvl w:val="4"/>
    </w:pPr>
    <w:rPr>
      <w:rFonts w:eastAsiaTheme="majorEastAsia" w:cstheme="majorBidi"/>
      <w:b/>
      <w:i/>
    </w:rPr>
  </w:style>
  <w:style w:type="paragraph" w:styleId="berschrift6">
    <w:name w:val="heading 6"/>
    <w:basedOn w:val="Standard"/>
    <w:next w:val="Standard"/>
    <w:link w:val="berschrift6Zchn"/>
    <w:uiPriority w:val="9"/>
    <w:semiHidden/>
    <w:qFormat/>
    <w:rsid w:val="002E5B7A"/>
    <w:pPr>
      <w:keepNext/>
      <w:keepLines/>
      <w:numPr>
        <w:ilvl w:val="5"/>
        <w:numId w:val="6"/>
      </w:numPr>
      <w:spacing w:before="40"/>
      <w:outlineLvl w:val="5"/>
    </w:pPr>
    <w:rPr>
      <w:rFonts w:asciiTheme="majorHAnsi" w:eastAsiaTheme="majorEastAsia" w:hAnsiTheme="majorHAnsi" w:cstheme="majorBidi"/>
      <w:color w:val="003050" w:themeColor="accent1" w:themeShade="7F"/>
    </w:rPr>
  </w:style>
  <w:style w:type="paragraph" w:styleId="berschrift7">
    <w:name w:val="heading 7"/>
    <w:basedOn w:val="Standard"/>
    <w:next w:val="Standard"/>
    <w:link w:val="berschrift7Zchn"/>
    <w:uiPriority w:val="9"/>
    <w:semiHidden/>
    <w:unhideWhenUsed/>
    <w:qFormat/>
    <w:rsid w:val="002E5B7A"/>
    <w:pPr>
      <w:keepNext/>
      <w:keepLines/>
      <w:numPr>
        <w:ilvl w:val="6"/>
        <w:numId w:val="6"/>
      </w:numPr>
      <w:spacing w:before="40"/>
      <w:outlineLvl w:val="6"/>
    </w:pPr>
    <w:rPr>
      <w:rFonts w:asciiTheme="majorHAnsi" w:eastAsiaTheme="majorEastAsia" w:hAnsiTheme="majorHAnsi" w:cstheme="majorBidi"/>
      <w:i/>
      <w:iCs/>
      <w:color w:val="003050" w:themeColor="accent1" w:themeShade="7F"/>
    </w:rPr>
  </w:style>
  <w:style w:type="paragraph" w:styleId="berschrift8">
    <w:name w:val="heading 8"/>
    <w:basedOn w:val="Standard"/>
    <w:next w:val="Standard"/>
    <w:link w:val="berschrift8Zchn"/>
    <w:uiPriority w:val="9"/>
    <w:semiHidden/>
    <w:unhideWhenUsed/>
    <w:qFormat/>
    <w:rsid w:val="002E5B7A"/>
    <w:pPr>
      <w:keepNext/>
      <w:keepLines/>
      <w:numPr>
        <w:ilvl w:val="7"/>
        <w:numId w:val="6"/>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E5B7A"/>
    <w:pPr>
      <w:keepNext/>
      <w:keepLines/>
      <w:numPr>
        <w:ilvl w:val="8"/>
        <w:numId w:val="3"/>
      </w:numPr>
      <w:spacing w:before="4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ufzhlungszeichen1">
    <w:name w:val="Aufzählungszeichen1"/>
    <w:basedOn w:val="Standard"/>
    <w:qFormat/>
    <w:rsid w:val="008F3D60"/>
    <w:pPr>
      <w:numPr>
        <w:numId w:val="7"/>
      </w:numPr>
      <w:spacing w:after="120"/>
      <w:ind w:left="357" w:hanging="357"/>
    </w:pPr>
  </w:style>
  <w:style w:type="paragraph" w:customStyle="1" w:styleId="Aufzhlungszeichen2">
    <w:name w:val="Aufzählungszeichen2"/>
    <w:basedOn w:val="Standard"/>
    <w:qFormat/>
    <w:rsid w:val="002E5B7A"/>
    <w:pPr>
      <w:numPr>
        <w:numId w:val="8"/>
      </w:numPr>
      <w:spacing w:after="120"/>
    </w:pPr>
  </w:style>
  <w:style w:type="paragraph" w:customStyle="1" w:styleId="Aufzhlungszeichen3">
    <w:name w:val="Aufzählungszeichen3"/>
    <w:basedOn w:val="Standard"/>
    <w:qFormat/>
    <w:rsid w:val="002E5B7A"/>
    <w:pPr>
      <w:numPr>
        <w:numId w:val="9"/>
      </w:numPr>
      <w:spacing w:after="120"/>
    </w:pPr>
  </w:style>
  <w:style w:type="paragraph" w:customStyle="1" w:styleId="HngEinrckung1">
    <w:name w:val="Häng.Einrückung1"/>
    <w:basedOn w:val="Standard"/>
    <w:rsid w:val="000969F2"/>
    <w:pPr>
      <w:ind w:left="567" w:hanging="567"/>
    </w:pPr>
  </w:style>
  <w:style w:type="paragraph" w:customStyle="1" w:styleId="HngEinrckung2">
    <w:name w:val="Häng.Einrückung2"/>
    <w:basedOn w:val="HngEinrckung1"/>
    <w:rsid w:val="000969F2"/>
    <w:pPr>
      <w:ind w:left="1134"/>
    </w:pPr>
  </w:style>
  <w:style w:type="paragraph" w:customStyle="1" w:styleId="HngEinrckung3">
    <w:name w:val="Häng.Einrückung3"/>
    <w:basedOn w:val="HngEinrckung2"/>
    <w:rsid w:val="000969F2"/>
    <w:pPr>
      <w:ind w:left="1701"/>
    </w:pPr>
  </w:style>
  <w:style w:type="paragraph" w:customStyle="1" w:styleId="Nummerierung1">
    <w:name w:val="Nummerierung1"/>
    <w:basedOn w:val="Standard"/>
    <w:qFormat/>
    <w:rsid w:val="008F3D60"/>
    <w:pPr>
      <w:numPr>
        <w:numId w:val="10"/>
      </w:numPr>
      <w:spacing w:after="120"/>
      <w:ind w:left="357" w:hanging="357"/>
    </w:pPr>
  </w:style>
  <w:style w:type="paragraph" w:customStyle="1" w:styleId="Nummerierung2">
    <w:name w:val="Nummerierung2"/>
    <w:basedOn w:val="Standard"/>
    <w:qFormat/>
    <w:rsid w:val="008F3D60"/>
    <w:pPr>
      <w:numPr>
        <w:numId w:val="11"/>
      </w:numPr>
      <w:spacing w:after="120"/>
      <w:ind w:left="357" w:hanging="357"/>
    </w:pPr>
  </w:style>
  <w:style w:type="paragraph" w:customStyle="1" w:styleId="Nummerierung3">
    <w:name w:val="Nummerierung3"/>
    <w:basedOn w:val="Standard"/>
    <w:qFormat/>
    <w:rsid w:val="002E5B7A"/>
    <w:pPr>
      <w:numPr>
        <w:numId w:val="12"/>
      </w:numPr>
      <w:spacing w:after="120"/>
    </w:pPr>
  </w:style>
  <w:style w:type="paragraph" w:customStyle="1" w:styleId="Nummerierung4">
    <w:name w:val="Nummerierung4"/>
    <w:basedOn w:val="Standard"/>
    <w:qFormat/>
    <w:rsid w:val="00946F1F"/>
    <w:pPr>
      <w:numPr>
        <w:numId w:val="13"/>
      </w:numPr>
      <w:spacing w:after="120"/>
      <w:ind w:left="357" w:hanging="357"/>
    </w:pPr>
  </w:style>
  <w:style w:type="paragraph" w:styleId="Endnotentext">
    <w:name w:val="endnote text"/>
    <w:basedOn w:val="Standard"/>
    <w:link w:val="EndnotentextZchn"/>
    <w:uiPriority w:val="99"/>
    <w:rsid w:val="00807359"/>
    <w:pPr>
      <w:spacing w:before="20" w:line="180" w:lineRule="exact"/>
      <w:ind w:left="142" w:hanging="142"/>
    </w:pPr>
    <w:rPr>
      <w:sz w:val="16"/>
      <w:szCs w:val="20"/>
    </w:rPr>
  </w:style>
  <w:style w:type="character" w:customStyle="1" w:styleId="EndnotentextZchn">
    <w:name w:val="Endnotentext Zchn"/>
    <w:basedOn w:val="Absatz-Standardschriftart"/>
    <w:link w:val="Endnotentext"/>
    <w:uiPriority w:val="99"/>
    <w:rsid w:val="00807359"/>
    <w:rPr>
      <w:sz w:val="16"/>
      <w:szCs w:val="20"/>
    </w:rPr>
  </w:style>
  <w:style w:type="paragraph" w:styleId="Funotentext">
    <w:name w:val="footnote text"/>
    <w:basedOn w:val="Standard"/>
    <w:link w:val="FunotentextZchn"/>
    <w:uiPriority w:val="99"/>
    <w:rsid w:val="001969A3"/>
    <w:pPr>
      <w:spacing w:before="20" w:line="180" w:lineRule="exact"/>
      <w:ind w:left="142" w:hanging="142"/>
    </w:pPr>
    <w:rPr>
      <w:sz w:val="16"/>
      <w:szCs w:val="20"/>
    </w:rPr>
  </w:style>
  <w:style w:type="character" w:customStyle="1" w:styleId="FunotentextZchn">
    <w:name w:val="Fußnotentext Zchn"/>
    <w:basedOn w:val="Absatz-Standardschriftart"/>
    <w:link w:val="Funotentext"/>
    <w:uiPriority w:val="99"/>
    <w:rsid w:val="001969A3"/>
    <w:rPr>
      <w:sz w:val="16"/>
      <w:szCs w:val="20"/>
    </w:rPr>
  </w:style>
  <w:style w:type="character" w:styleId="Endnotenzeichen">
    <w:name w:val="endnote reference"/>
    <w:basedOn w:val="Absatz-Standardschriftart"/>
    <w:uiPriority w:val="99"/>
    <w:rsid w:val="00095460"/>
    <w:rPr>
      <w:rFonts w:asciiTheme="minorHAnsi" w:hAnsiTheme="minorHAnsi"/>
      <w:position w:val="4"/>
      <w:sz w:val="12"/>
      <w:vertAlign w:val="baseline"/>
    </w:rPr>
  </w:style>
  <w:style w:type="character" w:styleId="Funotenzeichen">
    <w:name w:val="footnote reference"/>
    <w:basedOn w:val="Absatz-Standardschriftart"/>
    <w:uiPriority w:val="99"/>
    <w:rsid w:val="001969A3"/>
    <w:rPr>
      <w:rFonts w:asciiTheme="minorHAnsi" w:hAnsiTheme="minorHAnsi"/>
      <w:position w:val="4"/>
      <w:sz w:val="12"/>
      <w:vertAlign w:val="superscript"/>
    </w:rPr>
  </w:style>
  <w:style w:type="paragraph" w:styleId="Fuzeile">
    <w:name w:val="footer"/>
    <w:basedOn w:val="Standard"/>
    <w:link w:val="FuzeileZchn"/>
    <w:uiPriority w:val="1"/>
    <w:rsid w:val="001969A3"/>
    <w:pPr>
      <w:tabs>
        <w:tab w:val="center" w:pos="4536"/>
        <w:tab w:val="right" w:pos="9072"/>
      </w:tabs>
      <w:spacing w:line="240" w:lineRule="auto"/>
    </w:pPr>
  </w:style>
  <w:style w:type="character" w:customStyle="1" w:styleId="FuzeileZchn">
    <w:name w:val="Fußzeile Zchn"/>
    <w:basedOn w:val="Absatz-Standardschriftart"/>
    <w:link w:val="Fuzeile"/>
    <w:uiPriority w:val="1"/>
    <w:rsid w:val="001969A3"/>
  </w:style>
  <w:style w:type="character" w:styleId="Hyperlink">
    <w:name w:val="Hyperlink"/>
    <w:basedOn w:val="Absatz-Standardschriftart"/>
    <w:uiPriority w:val="99"/>
    <w:rsid w:val="001969A3"/>
    <w:rPr>
      <w:color w:val="7C93C3" w:themeColor="hyperlink"/>
      <w:u w:val="single"/>
    </w:rPr>
  </w:style>
  <w:style w:type="paragraph" w:customStyle="1" w:styleId="Marginalspalte">
    <w:name w:val="Marginalspalte"/>
    <w:basedOn w:val="Standard"/>
    <w:next w:val="Standard"/>
    <w:rsid w:val="001969A3"/>
    <w:pPr>
      <w:framePr w:w="851" w:h="851" w:hRule="exact" w:hSpace="284" w:wrap="around" w:vAnchor="text" w:hAnchor="page" w:y="1"/>
      <w:spacing w:line="240" w:lineRule="auto"/>
    </w:pPr>
    <w:rPr>
      <w:i/>
      <w:sz w:val="20"/>
    </w:rPr>
  </w:style>
  <w:style w:type="numbering" w:customStyle="1" w:styleId="GliederungNummerierung">
    <w:name w:val="GliederungNummerierung"/>
    <w:uiPriority w:val="99"/>
    <w:rsid w:val="00396F5D"/>
    <w:pPr>
      <w:numPr>
        <w:numId w:val="4"/>
      </w:numPr>
    </w:pPr>
  </w:style>
  <w:style w:type="paragraph" w:customStyle="1" w:styleId="GliederungmitNummerierung">
    <w:name w:val="Gliederung mit Nummerierung"/>
    <w:basedOn w:val="Listenabsatz"/>
    <w:link w:val="GliederungmitNummerierungZchn"/>
    <w:qFormat/>
    <w:rsid w:val="003F15B2"/>
    <w:pPr>
      <w:numPr>
        <w:numId w:val="16"/>
      </w:numPr>
    </w:pPr>
  </w:style>
  <w:style w:type="numbering" w:customStyle="1" w:styleId="GliederungAufzhlung">
    <w:name w:val="GliederungAufzählung"/>
    <w:uiPriority w:val="99"/>
    <w:rsid w:val="00AB0861"/>
    <w:pPr>
      <w:numPr>
        <w:numId w:val="5"/>
      </w:numPr>
    </w:pPr>
  </w:style>
  <w:style w:type="character" w:customStyle="1" w:styleId="GliederungmitNummerierungZchn">
    <w:name w:val="Gliederung mit Nummerierung Zchn"/>
    <w:basedOn w:val="Absatz-Standardschriftart"/>
    <w:link w:val="GliederungmitNummerierung"/>
    <w:rsid w:val="003F15B2"/>
  </w:style>
  <w:style w:type="paragraph" w:styleId="Listenabsatz">
    <w:name w:val="List Paragraph"/>
    <w:basedOn w:val="Standard"/>
    <w:link w:val="ListenabsatzZchn"/>
    <w:uiPriority w:val="34"/>
    <w:semiHidden/>
    <w:qFormat/>
    <w:rsid w:val="002E5B7A"/>
    <w:pPr>
      <w:ind w:left="720"/>
      <w:contextualSpacing/>
    </w:pPr>
  </w:style>
  <w:style w:type="paragraph" w:customStyle="1" w:styleId="GliederungmitAufzhlung">
    <w:name w:val="Gliederung mit Aufzählung"/>
    <w:basedOn w:val="Listenabsatz"/>
    <w:link w:val="GliederungmitAufzhlungZchn"/>
    <w:qFormat/>
    <w:rsid w:val="00335539"/>
    <w:pPr>
      <w:numPr>
        <w:numId w:val="15"/>
      </w:numPr>
    </w:pPr>
  </w:style>
  <w:style w:type="character" w:customStyle="1" w:styleId="ListenabsatzZchn">
    <w:name w:val="Listenabsatz Zchn"/>
    <w:basedOn w:val="Absatz-Standardschriftart"/>
    <w:link w:val="Listenabsatz"/>
    <w:uiPriority w:val="34"/>
    <w:semiHidden/>
    <w:rsid w:val="002E5B7A"/>
  </w:style>
  <w:style w:type="character" w:customStyle="1" w:styleId="GliederungmitAufzhlungZchn">
    <w:name w:val="Gliederung mit Aufzählung Zchn"/>
    <w:basedOn w:val="ListenabsatzZchn"/>
    <w:link w:val="GliederungmitAufzhlung"/>
    <w:rsid w:val="00335539"/>
  </w:style>
  <w:style w:type="character" w:customStyle="1" w:styleId="berschrift1Zchn">
    <w:name w:val="Überschrift 1 Zchn"/>
    <w:basedOn w:val="Absatz-Standardschriftart"/>
    <w:link w:val="berschrift1"/>
    <w:uiPriority w:val="9"/>
    <w:rsid w:val="008F3D60"/>
    <w:rPr>
      <w:rFonts w:asciiTheme="majorHAnsi" w:eastAsiaTheme="majorEastAsia" w:hAnsiTheme="majorHAnsi" w:cstheme="majorBidi"/>
      <w:b/>
      <w:sz w:val="28"/>
      <w:szCs w:val="32"/>
    </w:rPr>
  </w:style>
  <w:style w:type="character" w:customStyle="1" w:styleId="berschrift2Zchn">
    <w:name w:val="Überschrift 2 Zchn"/>
    <w:basedOn w:val="Absatz-Standardschriftart"/>
    <w:link w:val="berschrift2"/>
    <w:uiPriority w:val="9"/>
    <w:rsid w:val="008F3D60"/>
    <w:rPr>
      <w:rFonts w:asciiTheme="majorHAnsi" w:eastAsiaTheme="majorEastAsia" w:hAnsiTheme="majorHAnsi" w:cstheme="majorBidi"/>
      <w:b/>
      <w:sz w:val="24"/>
      <w:szCs w:val="26"/>
    </w:rPr>
  </w:style>
  <w:style w:type="character" w:customStyle="1" w:styleId="berschrift3Zchn">
    <w:name w:val="Überschrift 3 Zchn"/>
    <w:basedOn w:val="Absatz-Standardschriftart"/>
    <w:link w:val="berschrift3"/>
    <w:uiPriority w:val="9"/>
    <w:rsid w:val="008F3D60"/>
    <w:rPr>
      <w:rFonts w:eastAsiaTheme="majorEastAsia" w:cstheme="majorBidi"/>
      <w:b/>
      <w:szCs w:val="24"/>
    </w:rPr>
  </w:style>
  <w:style w:type="character" w:customStyle="1" w:styleId="berschrift4Zchn">
    <w:name w:val="Überschrift 4 Zchn"/>
    <w:basedOn w:val="Absatz-Standardschriftart"/>
    <w:link w:val="berschrift4"/>
    <w:uiPriority w:val="9"/>
    <w:rsid w:val="008F3D60"/>
    <w:rPr>
      <w:rFonts w:eastAsiaTheme="majorEastAsia" w:cstheme="majorBidi"/>
      <w:b/>
      <w:i/>
      <w:iCs/>
      <w:szCs w:val="24"/>
    </w:rPr>
  </w:style>
  <w:style w:type="character" w:customStyle="1" w:styleId="berschrift5Zchn">
    <w:name w:val="Überschrift 5 Zchn"/>
    <w:basedOn w:val="Absatz-Standardschriftart"/>
    <w:link w:val="berschrift5"/>
    <w:uiPriority w:val="9"/>
    <w:rsid w:val="008F3D60"/>
    <w:rPr>
      <w:rFonts w:eastAsiaTheme="majorEastAsia" w:cstheme="majorBidi"/>
      <w:b/>
      <w:i/>
    </w:rPr>
  </w:style>
  <w:style w:type="character" w:customStyle="1" w:styleId="berschrift6Zchn">
    <w:name w:val="Überschrift 6 Zchn"/>
    <w:basedOn w:val="Absatz-Standardschriftart"/>
    <w:link w:val="berschrift6"/>
    <w:uiPriority w:val="9"/>
    <w:semiHidden/>
    <w:rsid w:val="002E5B7A"/>
    <w:rPr>
      <w:rFonts w:asciiTheme="majorHAnsi" w:eastAsiaTheme="majorEastAsia" w:hAnsiTheme="majorHAnsi" w:cstheme="majorBidi"/>
      <w:color w:val="003050" w:themeColor="accent1" w:themeShade="7F"/>
    </w:rPr>
  </w:style>
  <w:style w:type="character" w:customStyle="1" w:styleId="berschrift7Zchn">
    <w:name w:val="Überschrift 7 Zchn"/>
    <w:basedOn w:val="Absatz-Standardschriftart"/>
    <w:link w:val="berschrift7"/>
    <w:uiPriority w:val="9"/>
    <w:semiHidden/>
    <w:rsid w:val="002E5B7A"/>
    <w:rPr>
      <w:rFonts w:asciiTheme="majorHAnsi" w:eastAsiaTheme="majorEastAsia" w:hAnsiTheme="majorHAnsi" w:cstheme="majorBidi"/>
      <w:i/>
      <w:iCs/>
      <w:color w:val="003050" w:themeColor="accent1" w:themeShade="7F"/>
    </w:rPr>
  </w:style>
  <w:style w:type="character" w:customStyle="1" w:styleId="berschrift8Zchn">
    <w:name w:val="Überschrift 8 Zchn"/>
    <w:basedOn w:val="Absatz-Standardschriftart"/>
    <w:link w:val="berschrift8"/>
    <w:uiPriority w:val="9"/>
    <w:semiHidden/>
    <w:rsid w:val="002E5B7A"/>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E5B7A"/>
    <w:rPr>
      <w:rFonts w:asciiTheme="majorHAnsi" w:eastAsiaTheme="majorEastAsia" w:hAnsiTheme="majorHAnsi" w:cstheme="majorBidi"/>
      <w:i/>
      <w:iCs/>
      <w:color w:val="272727" w:themeColor="text1" w:themeTint="D8"/>
      <w:sz w:val="21"/>
      <w:szCs w:val="21"/>
    </w:rPr>
  </w:style>
  <w:style w:type="paragraph" w:styleId="Verzeichnis1">
    <w:name w:val="toc 1"/>
    <w:basedOn w:val="Standard"/>
    <w:next w:val="Standard"/>
    <w:autoRedefine/>
    <w:uiPriority w:val="39"/>
    <w:rsid w:val="00C15C85"/>
    <w:pPr>
      <w:tabs>
        <w:tab w:val="left" w:pos="794"/>
        <w:tab w:val="right" w:leader="dot" w:pos="9072"/>
      </w:tabs>
      <w:spacing w:before="120" w:after="120" w:line="240" w:lineRule="auto"/>
      <w:ind w:left="794" w:hanging="794"/>
    </w:pPr>
    <w:rPr>
      <w:b/>
      <w:smallCaps/>
      <w:sz w:val="24"/>
    </w:rPr>
  </w:style>
  <w:style w:type="paragraph" w:styleId="Verzeichnis2">
    <w:name w:val="toc 2"/>
    <w:basedOn w:val="Verzeichnis1"/>
    <w:next w:val="Standard"/>
    <w:autoRedefine/>
    <w:uiPriority w:val="39"/>
    <w:rsid w:val="00C15C85"/>
    <w:pPr>
      <w:spacing w:after="60"/>
    </w:pPr>
    <w:rPr>
      <w:sz w:val="22"/>
    </w:rPr>
  </w:style>
  <w:style w:type="paragraph" w:styleId="Verzeichnis3">
    <w:name w:val="toc 3"/>
    <w:basedOn w:val="Verzeichnis2"/>
    <w:next w:val="Standard"/>
    <w:autoRedefine/>
    <w:uiPriority w:val="39"/>
    <w:rsid w:val="00C15C85"/>
    <w:rPr>
      <w:b w:val="0"/>
      <w:noProof/>
      <w:sz w:val="20"/>
    </w:rPr>
  </w:style>
  <w:style w:type="paragraph" w:styleId="Verzeichnis4">
    <w:name w:val="toc 4"/>
    <w:basedOn w:val="Verzeichnis3"/>
    <w:next w:val="Standard"/>
    <w:autoRedefine/>
    <w:uiPriority w:val="39"/>
    <w:rsid w:val="00C15C85"/>
    <w:pPr>
      <w:spacing w:after="40"/>
    </w:pPr>
    <w:rPr>
      <w:sz w:val="18"/>
    </w:rPr>
  </w:style>
  <w:style w:type="paragraph" w:styleId="Verzeichnis5">
    <w:name w:val="toc 5"/>
    <w:basedOn w:val="Verzeichnis4"/>
    <w:next w:val="Standard"/>
    <w:autoRedefine/>
    <w:uiPriority w:val="39"/>
    <w:rsid w:val="003126B1"/>
    <w:rPr>
      <w:rFonts w:eastAsiaTheme="minorEastAsia"/>
      <w:lang w:eastAsia="de-DE"/>
    </w:rPr>
  </w:style>
  <w:style w:type="table" w:styleId="Tabellenraster">
    <w:name w:val="Table Grid"/>
    <w:basedOn w:val="NormaleTabelle"/>
    <w:uiPriority w:val="39"/>
    <w:rsid w:val="006529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1A0E31"/>
    <w:rPr>
      <w:sz w:val="16"/>
      <w:szCs w:val="16"/>
    </w:rPr>
  </w:style>
  <w:style w:type="paragraph" w:styleId="Kommentartext">
    <w:name w:val="annotation text"/>
    <w:basedOn w:val="Standard"/>
    <w:link w:val="KommentartextZchn"/>
    <w:uiPriority w:val="99"/>
    <w:semiHidden/>
    <w:unhideWhenUsed/>
    <w:rsid w:val="001A0E3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A0E31"/>
    <w:rPr>
      <w:sz w:val="20"/>
      <w:szCs w:val="20"/>
    </w:rPr>
  </w:style>
  <w:style w:type="paragraph" w:styleId="Kommentarthema">
    <w:name w:val="annotation subject"/>
    <w:basedOn w:val="Kommentartext"/>
    <w:next w:val="Kommentartext"/>
    <w:link w:val="KommentarthemaZchn"/>
    <w:uiPriority w:val="99"/>
    <w:semiHidden/>
    <w:unhideWhenUsed/>
    <w:rsid w:val="001A0E31"/>
    <w:rPr>
      <w:b/>
      <w:bCs/>
    </w:rPr>
  </w:style>
  <w:style w:type="character" w:customStyle="1" w:styleId="KommentarthemaZchn">
    <w:name w:val="Kommentarthema Zchn"/>
    <w:basedOn w:val="KommentartextZchn"/>
    <w:link w:val="Kommentarthema"/>
    <w:uiPriority w:val="99"/>
    <w:semiHidden/>
    <w:rsid w:val="001A0E31"/>
    <w:rPr>
      <w:b/>
      <w:bCs/>
      <w:sz w:val="20"/>
      <w:szCs w:val="20"/>
    </w:rPr>
  </w:style>
  <w:style w:type="paragraph" w:styleId="Sprechblasentext">
    <w:name w:val="Balloon Text"/>
    <w:basedOn w:val="Standard"/>
    <w:link w:val="SprechblasentextZchn"/>
    <w:uiPriority w:val="99"/>
    <w:semiHidden/>
    <w:unhideWhenUsed/>
    <w:rsid w:val="001A0E31"/>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A0E31"/>
    <w:rPr>
      <w:rFonts w:ascii="Segoe UI" w:hAnsi="Segoe UI" w:cs="Segoe UI"/>
      <w:sz w:val="18"/>
      <w:szCs w:val="18"/>
    </w:rPr>
  </w:style>
  <w:style w:type="paragraph" w:styleId="Textkrper">
    <w:name w:val="Body Text"/>
    <w:basedOn w:val="Standard"/>
    <w:link w:val="TextkrperZchn"/>
    <w:rsid w:val="001A0E31"/>
    <w:pPr>
      <w:spacing w:line="240" w:lineRule="auto"/>
    </w:pPr>
    <w:rPr>
      <w:rFonts w:ascii="Arial" w:eastAsia="Times New Roman" w:hAnsi="Arial" w:cs="Times New Roman"/>
      <w:b/>
      <w:sz w:val="20"/>
      <w:szCs w:val="20"/>
      <w:lang w:eastAsia="de-DE"/>
    </w:rPr>
  </w:style>
  <w:style w:type="character" w:customStyle="1" w:styleId="TextkrperZchn">
    <w:name w:val="Textkörper Zchn"/>
    <w:basedOn w:val="Absatz-Standardschriftart"/>
    <w:link w:val="Textkrper"/>
    <w:rsid w:val="001A0E31"/>
    <w:rPr>
      <w:rFonts w:ascii="Arial" w:eastAsia="Times New Roman" w:hAnsi="Arial" w:cs="Times New Roman"/>
      <w:b/>
      <w:sz w:val="20"/>
      <w:szCs w:val="20"/>
      <w:lang w:eastAsia="de-DE"/>
    </w:rPr>
  </w:style>
  <w:style w:type="paragraph" w:customStyle="1" w:styleId="Default">
    <w:name w:val="Default"/>
    <w:rsid w:val="005C6B70"/>
    <w:pPr>
      <w:autoSpaceDE w:val="0"/>
      <w:autoSpaceDN w:val="0"/>
      <w:adjustRightInd w:val="0"/>
      <w:spacing w:after="0" w:line="240" w:lineRule="auto"/>
    </w:pPr>
    <w:rPr>
      <w:rFonts w:ascii="Calibri" w:hAnsi="Calibri" w:cs="Calibri"/>
      <w:color w:val="000000"/>
      <w:sz w:val="24"/>
      <w:szCs w:val="24"/>
    </w:rPr>
  </w:style>
  <w:style w:type="paragraph" w:customStyle="1" w:styleId="Standard1">
    <w:name w:val="Standard1"/>
    <w:basedOn w:val="Standard"/>
    <w:rsid w:val="004A2CE2"/>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Kopfzeile">
    <w:name w:val="header"/>
    <w:basedOn w:val="Standard"/>
    <w:link w:val="KopfzeileZchn"/>
    <w:uiPriority w:val="99"/>
    <w:rsid w:val="00151BA1"/>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151B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245459">
      <w:bodyDiv w:val="1"/>
      <w:marLeft w:val="0"/>
      <w:marRight w:val="0"/>
      <w:marTop w:val="0"/>
      <w:marBottom w:val="0"/>
      <w:divBdr>
        <w:top w:val="none" w:sz="0" w:space="0" w:color="auto"/>
        <w:left w:val="none" w:sz="0" w:space="0" w:color="auto"/>
        <w:bottom w:val="none" w:sz="0" w:space="0" w:color="auto"/>
        <w:right w:val="none" w:sz="0" w:space="0" w:color="auto"/>
      </w:divBdr>
    </w:div>
    <w:div w:id="884636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BBk_Farbe">
  <a:themeElements>
    <a:clrScheme name="Farbe3_Neu">
      <a:dk1>
        <a:srgbClr val="000000"/>
      </a:dk1>
      <a:lt1>
        <a:srgbClr val="FFFFFF"/>
      </a:lt1>
      <a:dk2>
        <a:srgbClr val="000000"/>
      </a:dk2>
      <a:lt2>
        <a:srgbClr val="9FA2A4"/>
      </a:lt2>
      <a:accent1>
        <a:srgbClr val="0062A1"/>
      </a:accent1>
      <a:accent2>
        <a:srgbClr val="96BF0D"/>
      </a:accent2>
      <a:accent3>
        <a:srgbClr val="77B5C2"/>
      </a:accent3>
      <a:accent4>
        <a:srgbClr val="FBBD1A"/>
      </a:accent4>
      <a:accent5>
        <a:srgbClr val="9C9E9F"/>
      </a:accent5>
      <a:accent6>
        <a:srgbClr val="E52B38"/>
      </a:accent6>
      <a:hlink>
        <a:srgbClr val="7C93C3"/>
      </a:hlink>
      <a:folHlink>
        <a:srgbClr val="B0BEDB"/>
      </a:folHlink>
    </a:clrScheme>
    <a:fontScheme name="Bundesbank1">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lumMod val="40000"/>
            <a:lumOff val="60000"/>
          </a:schemeClr>
        </a:solidFill>
        <a:ln>
          <a:solidFill>
            <a:schemeClr val="accent1">
              <a:lumMod val="75000"/>
            </a:schemeClr>
          </a:solidFill>
        </a:ln>
      </a:spPr>
      <a:bodyPr rtlCol="0" anchor="ctr"/>
      <a:lstStyle>
        <a:defPPr algn="ctr">
          <a:defRPr sz="800" dirty="0"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E912FD-7567-4F4A-9505-BD47A88EB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689</Words>
  <Characters>4341</Characters>
  <Application>Microsoft Office Word</Application>
  <DocSecurity>8</DocSecurity>
  <Lines>36</Lines>
  <Paragraphs>10</Paragraphs>
  <ScaleCrop>false</ScaleCrop>
  <HeadingPairs>
    <vt:vector size="2" baseType="variant">
      <vt:variant>
        <vt:lpstr>Titel</vt:lpstr>
      </vt:variant>
      <vt:variant>
        <vt:i4>1</vt:i4>
      </vt:variant>
    </vt:vector>
  </HeadingPairs>
  <TitlesOfParts>
    <vt:vector size="1" baseType="lpstr">
      <vt:lpstr/>
    </vt:vector>
  </TitlesOfParts>
  <Company>Deutsche Bundesbank</Company>
  <LinksUpToDate>false</LinksUpToDate>
  <CharactersWithSpaces>5020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Jentsch</dc:creator>
  <cp:keywords/>
  <dc:description/>
  <cp:lastModifiedBy>Daniela Jentsch</cp:lastModifiedBy>
  <cp:revision>4</cp:revision>
  <cp:lastPrinted>2020-05-19T07:25:00Z</cp:lastPrinted>
  <dcterms:created xsi:type="dcterms:W3CDTF">2020-06-24T07:51:00Z</dcterms:created>
  <dcterms:modified xsi:type="dcterms:W3CDTF">2020-06-24T08:07:00Z</dcterms:modified>
</cp:coreProperties>
</file>