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center" w:tblpY="-455"/>
        <w:tblW w:w="107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7"/>
        <w:gridCol w:w="286"/>
        <w:gridCol w:w="1134"/>
        <w:gridCol w:w="853"/>
        <w:gridCol w:w="275"/>
        <w:gridCol w:w="576"/>
        <w:gridCol w:w="290"/>
        <w:gridCol w:w="279"/>
        <w:gridCol w:w="423"/>
        <w:gridCol w:w="6"/>
        <w:gridCol w:w="1694"/>
        <w:gridCol w:w="9"/>
        <w:gridCol w:w="390"/>
        <w:gridCol w:w="390"/>
        <w:gridCol w:w="390"/>
        <w:gridCol w:w="98"/>
        <w:gridCol w:w="294"/>
        <w:gridCol w:w="76"/>
        <w:gridCol w:w="314"/>
        <w:gridCol w:w="56"/>
        <w:gridCol w:w="334"/>
        <w:gridCol w:w="36"/>
        <w:gridCol w:w="354"/>
        <w:gridCol w:w="16"/>
        <w:gridCol w:w="378"/>
      </w:tblGrid>
      <w:tr w:rsidR="008E380F" w:rsidRPr="00D95E33" w:rsidTr="008E380F">
        <w:trPr>
          <w:trHeight w:val="235"/>
        </w:trPr>
        <w:tc>
          <w:tcPr>
            <w:tcW w:w="10718" w:type="dxa"/>
            <w:gridSpan w:val="25"/>
            <w:tcBorders>
              <w:bottom w:val="single" w:sz="2" w:space="0" w:color="auto"/>
            </w:tcBorders>
            <w:shd w:val="clear" w:color="auto" w:fill="auto"/>
          </w:tcPr>
          <w:p w:rsidR="008E380F" w:rsidRPr="008E380F" w:rsidRDefault="006A0E24" w:rsidP="008E380F">
            <w:pPr>
              <w:tabs>
                <w:tab w:val="left" w:pos="3544"/>
              </w:tabs>
              <w:spacing w:before="240"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  <w:r>
              <w:rPr>
                <w:rFonts w:ascii="Arial" w:eastAsia="Times New Roman" w:hAnsi="Arial" w:cs="Arial"/>
                <w:bCs/>
                <w:lang w:eastAsia="de-DE"/>
              </w:rPr>
              <w:t>ECB-Confidential</w:t>
            </w:r>
          </w:p>
          <w:p w:rsidR="008E380F" w:rsidRDefault="008E380F" w:rsidP="008E380F">
            <w:pPr>
              <w:tabs>
                <w:tab w:val="left" w:pos="3544"/>
              </w:tabs>
              <w:spacing w:before="240"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lang w:eastAsia="de-DE"/>
              </w:rPr>
              <w:t>Anlage 2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lang w:eastAsia="de-DE"/>
              </w:rPr>
              <w:t xml:space="preserve">                                                                                                                               Meldeformular </w:t>
            </w:r>
            <w:r w:rsidRPr="00011120">
              <w:rPr>
                <w:rFonts w:ascii="Arial" w:eastAsia="Times New Roman" w:hAnsi="Arial" w:cs="Arial"/>
                <w:b/>
                <w:bCs/>
                <w:lang w:eastAsia="de-DE"/>
              </w:rPr>
              <w:t>EA</w:t>
            </w:r>
          </w:p>
          <w:p w:rsidR="008E380F" w:rsidRPr="00011120" w:rsidRDefault="00DB6887" w:rsidP="008E380F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Cs w:val="18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szCs w:val="18"/>
                <w:lang w:eastAsia="de-DE"/>
              </w:rPr>
              <w:t>(nicht amtliches Dokument)</w:t>
            </w:r>
          </w:p>
        </w:tc>
      </w:tr>
      <w:tr w:rsidR="008E380F" w:rsidRPr="00D95E33" w:rsidTr="008E380F">
        <w:tblPrEx>
          <w:tblCellMar>
            <w:left w:w="71" w:type="dxa"/>
            <w:right w:w="71" w:type="dxa"/>
          </w:tblCellMar>
        </w:tblPrEx>
        <w:tc>
          <w:tcPr>
            <w:tcW w:w="10718" w:type="dxa"/>
            <w:gridSpan w:val="2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011120" w:rsidRDefault="008E380F" w:rsidP="008E38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011120">
              <w:rPr>
                <w:rFonts w:ascii="Arial" w:eastAsia="Times New Roman" w:hAnsi="Arial" w:cs="Arial"/>
                <w:b/>
                <w:bCs/>
                <w:lang w:eastAsia="de-DE"/>
              </w:rPr>
              <w:t>Einzelmeldung Kreditnehmer für Millionenkreditanzeigen</w:t>
            </w:r>
          </w:p>
          <w:p w:rsidR="008E380F" w:rsidRPr="00011120" w:rsidRDefault="008E380F" w:rsidP="008E38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18"/>
                <w:lang w:eastAsia="de-DE"/>
              </w:rPr>
            </w:pPr>
            <w:r w:rsidRPr="00011120">
              <w:rPr>
                <w:rFonts w:ascii="Arial" w:eastAsia="Times New Roman" w:hAnsi="Arial" w:cs="Arial"/>
                <w:b/>
                <w:bCs/>
                <w:lang w:eastAsia="de-DE"/>
              </w:rPr>
              <w:t>nach § 14 KWG</w:t>
            </w: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571"/>
        </w:trPr>
        <w:tc>
          <w:tcPr>
            <w:tcW w:w="4315" w:type="dxa"/>
            <w:gridSpan w:val="5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An die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Deutsche Bundesbank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Hauptverwaltung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268" w:type="dxa"/>
            <w:gridSpan w:val="6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Meldetermin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gridAfter w:val="14"/>
          <w:wAfter w:w="3135" w:type="dxa"/>
          <w:trHeight w:val="230"/>
        </w:trPr>
        <w:tc>
          <w:tcPr>
            <w:tcW w:w="4315" w:type="dxa"/>
            <w:gridSpan w:val="5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268" w:type="dxa"/>
            <w:gridSpan w:val="6"/>
            <w:vMerge w:val="restart"/>
            <w:tcBorders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gridAfter w:val="14"/>
          <w:wAfter w:w="3135" w:type="dxa"/>
          <w:trHeight w:val="225"/>
        </w:trPr>
        <w:tc>
          <w:tcPr>
            <w:tcW w:w="4315" w:type="dxa"/>
            <w:gridSpan w:val="5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268" w:type="dxa"/>
            <w:gridSpan w:val="6"/>
            <w:vMerge/>
            <w:tcBorders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234"/>
        </w:trPr>
        <w:tc>
          <w:tcPr>
            <w:tcW w:w="7583" w:type="dxa"/>
            <w:gridSpan w:val="11"/>
            <w:tcBorders>
              <w:top w:val="single" w:sz="2" w:space="0" w:color="auto"/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Übergeordnetes Unternehmen – Name</w:t>
            </w:r>
          </w:p>
        </w:tc>
        <w:tc>
          <w:tcPr>
            <w:tcW w:w="3135" w:type="dxa"/>
            <w:gridSpan w:val="14"/>
            <w:tcBorders>
              <w:top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595"/>
        </w:trPr>
        <w:tc>
          <w:tcPr>
            <w:tcW w:w="7583" w:type="dxa"/>
            <w:gridSpan w:val="11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c>
          <w:tcPr>
            <w:tcW w:w="7583" w:type="dxa"/>
            <w:gridSpan w:val="11"/>
            <w:tcBorders>
              <w:top w:val="single" w:sz="2" w:space="0" w:color="auto"/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Nachgeordnetes Unternehmen – Name</w:t>
            </w:r>
          </w:p>
        </w:tc>
        <w:tc>
          <w:tcPr>
            <w:tcW w:w="3135" w:type="dxa"/>
            <w:gridSpan w:val="14"/>
            <w:tcBorders>
              <w:top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634"/>
        </w:trPr>
        <w:tc>
          <w:tcPr>
            <w:tcW w:w="7583" w:type="dxa"/>
            <w:gridSpan w:val="11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4" w:type="dxa"/>
            <w:gridSpan w:val="2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B64024">
        <w:tblPrEx>
          <w:tblCellMar>
            <w:left w:w="71" w:type="dxa"/>
            <w:right w:w="71" w:type="dxa"/>
          </w:tblCellMar>
        </w:tblPrEx>
        <w:tc>
          <w:tcPr>
            <w:tcW w:w="7583" w:type="dxa"/>
            <w:gridSpan w:val="11"/>
            <w:tcBorders>
              <w:top w:val="single" w:sz="4" w:space="0" w:color="auto"/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wird durch die Bundesbank ausgefüllt</w:t>
            </w:r>
          </w:p>
        </w:tc>
      </w:tr>
      <w:tr w:rsidR="008E380F" w:rsidRPr="008E380F" w:rsidTr="00B64024">
        <w:tblPrEx>
          <w:tblCellMar>
            <w:left w:w="71" w:type="dxa"/>
            <w:right w:w="71" w:type="dxa"/>
          </w:tblCellMar>
        </w:tblPrEx>
        <w:trPr>
          <w:trHeight w:val="259"/>
        </w:trPr>
        <w:tc>
          <w:tcPr>
            <w:tcW w:w="1767" w:type="dxa"/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24" w:type="dxa"/>
            <w:gridSpan w:val="5"/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692" w:type="dxa"/>
            <w:gridSpan w:val="5"/>
            <w:tcBorders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ID</w:t>
            </w:r>
          </w:p>
        </w:tc>
      </w:tr>
      <w:tr w:rsidR="00B64024" w:rsidRPr="008E380F" w:rsidTr="00B64024">
        <w:tblPrEx>
          <w:tblCellMar>
            <w:left w:w="71" w:type="dxa"/>
            <w:right w:w="71" w:type="dxa"/>
          </w:tblCellMar>
        </w:tblPrEx>
        <w:trPr>
          <w:trHeight w:val="527"/>
        </w:trPr>
        <w:tc>
          <w:tcPr>
            <w:tcW w:w="7583" w:type="dxa"/>
            <w:gridSpan w:val="11"/>
            <w:tcBorders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B64024">
        <w:tblPrEx>
          <w:tblCellMar>
            <w:left w:w="71" w:type="dxa"/>
            <w:right w:w="71" w:type="dxa"/>
          </w:tblCellMar>
        </w:tblPrEx>
        <w:trPr>
          <w:trHeight w:val="257"/>
        </w:trPr>
        <w:tc>
          <w:tcPr>
            <w:tcW w:w="1767" w:type="dxa"/>
            <w:tcBorders>
              <w:top w:val="single" w:sz="2" w:space="0" w:color="auto"/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</w:t>
            </w:r>
          </w:p>
        </w:tc>
        <w:tc>
          <w:tcPr>
            <w:tcW w:w="3124" w:type="dxa"/>
            <w:gridSpan w:val="5"/>
            <w:tcBorders>
              <w:top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ind w:right="-647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Name/Firma (lt. Registereintragung)</w:t>
            </w:r>
          </w:p>
        </w:tc>
        <w:tc>
          <w:tcPr>
            <w:tcW w:w="2692" w:type="dxa"/>
            <w:gridSpan w:val="5"/>
            <w:tcBorders>
              <w:top w:val="single" w:sz="2" w:space="0" w:color="auto"/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35" w:type="dxa"/>
            <w:gridSpan w:val="14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 – ID</w:t>
            </w:r>
          </w:p>
        </w:tc>
      </w:tr>
      <w:tr w:rsidR="00B64024" w:rsidRPr="008E380F" w:rsidTr="00B64024">
        <w:tblPrEx>
          <w:tblCellMar>
            <w:left w:w="71" w:type="dxa"/>
            <w:right w:w="71" w:type="dxa"/>
          </w:tblCellMar>
        </w:tblPrEx>
        <w:trPr>
          <w:trHeight w:val="554"/>
        </w:trPr>
        <w:tc>
          <w:tcPr>
            <w:tcW w:w="7583" w:type="dxa"/>
            <w:gridSpan w:val="11"/>
            <w:tcBorders>
              <w:left w:val="single" w:sz="2" w:space="0" w:color="auto"/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  <w:t xml:space="preserve">                                                                                                                      </w:t>
            </w:r>
          </w:p>
        </w:tc>
        <w:tc>
          <w:tcPr>
            <w:tcW w:w="3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523"/>
        </w:trPr>
        <w:tc>
          <w:tcPr>
            <w:tcW w:w="2053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Postleitzahl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28" w:type="dxa"/>
            <w:gridSpan w:val="5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Sitz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2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02" w:type="dxa"/>
            <w:gridSpan w:val="4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Staat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3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571" w:type="dxa"/>
            <w:gridSpan w:val="6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ISO-Code (Staat)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 xml:space="preserve">4 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564" w:type="dxa"/>
            <w:gridSpan w:val="8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Wirtschaftszweig – Code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5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c>
          <w:tcPr>
            <w:tcW w:w="2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Steuernummer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6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</w:tc>
        <w:tc>
          <w:tcPr>
            <w:tcW w:w="312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Art und Nummer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7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0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Ort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7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Bundesstaat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8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592"/>
        </w:trPr>
        <w:tc>
          <w:tcPr>
            <w:tcW w:w="2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Geburtsdatum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2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Beruf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0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ISIN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10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LEI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11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572"/>
        </w:trPr>
        <w:tc>
          <w:tcPr>
            <w:tcW w:w="2053" w:type="dxa"/>
            <w:gridSpan w:val="2"/>
            <w:tcBorders>
              <w:top w:val="single" w:sz="2" w:space="0" w:color="auto"/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12</w:t>
            </w:r>
          </w:p>
        </w:tc>
        <w:tc>
          <w:tcPr>
            <w:tcW w:w="5530" w:type="dxa"/>
            <w:gridSpan w:val="9"/>
            <w:tcBorders>
              <w:top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 / Firma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  <w:r w:rsidRPr="008E380F"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  <w:t xml:space="preserve"> 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35" w:type="dxa"/>
            <w:gridSpan w:val="14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Kreditnehmerergänzungsschlüssel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</w:tr>
      <w:tr w:rsidR="008E380F" w:rsidRPr="008E380F" w:rsidTr="00B64024">
        <w:tblPrEx>
          <w:tblCellMar>
            <w:left w:w="71" w:type="dxa"/>
            <w:right w:w="71" w:type="dxa"/>
          </w:tblCellMar>
        </w:tblPrEx>
        <w:trPr>
          <w:trHeight w:val="60"/>
        </w:trPr>
        <w:tc>
          <w:tcPr>
            <w:tcW w:w="3187" w:type="dxa"/>
            <w:gridSpan w:val="3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Begründung der Zuordnung – Code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13</w:t>
            </w:r>
          </w:p>
        </w:tc>
        <w:tc>
          <w:tcPr>
            <w:tcW w:w="2696" w:type="dxa"/>
            <w:gridSpan w:val="6"/>
            <w:tcBorders>
              <w:top w:val="single" w:sz="2" w:space="0" w:color="auto"/>
              <w:lef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– Name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14</w:t>
            </w:r>
          </w:p>
        </w:tc>
        <w:tc>
          <w:tcPr>
            <w:tcW w:w="1700" w:type="dxa"/>
            <w:gridSpan w:val="2"/>
            <w:tcBorders>
              <w:top w:val="single" w:sz="2" w:space="0" w:color="auto"/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35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 – ID</w:t>
            </w:r>
          </w:p>
        </w:tc>
      </w:tr>
      <w:tr w:rsidR="00B64024" w:rsidRPr="008E380F" w:rsidTr="00B64024">
        <w:tblPrEx>
          <w:tblCellMar>
            <w:left w:w="71" w:type="dxa"/>
            <w:right w:w="71" w:type="dxa"/>
          </w:tblCellMar>
        </w:tblPrEx>
        <w:trPr>
          <w:trHeight w:val="602"/>
        </w:trPr>
        <w:tc>
          <w:tcPr>
            <w:tcW w:w="3187" w:type="dxa"/>
            <w:gridSpan w:val="3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702" w:type="dxa"/>
            <w:gridSpan w:val="7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694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910"/>
        </w:trPr>
        <w:tc>
          <w:tcPr>
            <w:tcW w:w="10718" w:type="dxa"/>
            <w:gridSpan w:val="2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Begründung (z.B. Kapital- und Gesellschaftsverhältnisse)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180"/>
        </w:trPr>
        <w:tc>
          <w:tcPr>
            <w:tcW w:w="8860" w:type="dxa"/>
            <w:gridSpan w:val="16"/>
            <w:tcBorders>
              <w:right w:val="single" w:sz="4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858" w:type="dxa"/>
            <w:gridSpan w:val="9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Laufende Nummer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15</w:t>
            </w: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74"/>
        </w:trPr>
        <w:tc>
          <w:tcPr>
            <w:tcW w:w="8860" w:type="dxa"/>
            <w:gridSpan w:val="16"/>
            <w:tcBorders>
              <w:right w:val="single" w:sz="4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8" w:type="dxa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180"/>
        </w:trPr>
        <w:tc>
          <w:tcPr>
            <w:tcW w:w="8860" w:type="dxa"/>
            <w:gridSpan w:val="16"/>
            <w:tcBorders>
              <w:right w:val="single" w:sz="4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180"/>
        </w:trPr>
        <w:tc>
          <w:tcPr>
            <w:tcW w:w="8860" w:type="dxa"/>
            <w:gridSpan w:val="16"/>
            <w:tcBorders>
              <w:right w:val="single" w:sz="4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Betragsdatenidentifikation</w:t>
            </w: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0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7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180"/>
        </w:trPr>
        <w:tc>
          <w:tcPr>
            <w:tcW w:w="2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Melderelevanz – Code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40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Position BA 100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16</w:t>
            </w: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13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Filiale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26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Zusatzangaben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8E380F" w:rsidRPr="008E380F" w:rsidTr="008E380F">
        <w:tblPrEx>
          <w:tblCellMar>
            <w:left w:w="71" w:type="dxa"/>
            <w:right w:w="71" w:type="dxa"/>
          </w:tblCellMar>
        </w:tblPrEx>
        <w:trPr>
          <w:trHeight w:val="180"/>
        </w:trPr>
        <w:tc>
          <w:tcPr>
            <w:tcW w:w="40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Sachbearbeiter/-in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5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Telefon</w:t>
            </w:r>
          </w:p>
          <w:p w:rsidR="008E380F" w:rsidRPr="008E380F" w:rsidRDefault="008E380F" w:rsidP="008E380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26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8E380F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E-Mail</w:t>
            </w:r>
          </w:p>
          <w:p w:rsidR="008E380F" w:rsidRPr="008E380F" w:rsidRDefault="008E380F" w:rsidP="008E380F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</w:tbl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lastRenderedPageBreak/>
        <w:t xml:space="preserve">1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Die Postleitzahl ist nur für inländische Kreditnehmer anzugeben.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2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Als Sitz ist der juristische Sitz oder der Wohnsitz zu melden.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3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Der Staat ist ausschließlich für ausländische Kreditnehmer anzuzeigen.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4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Ein ISO-Code ist nur für ausländische Kreditnehmer anzugeben. Es ist die zweibuchstabige (ALPHA-2) Codierung nach ISO 3166-1, herausgegeben von der International Organization for Standardization (ISO), zu verwenden.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color w:val="000000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5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</w:r>
      <w:r w:rsidRPr="008E380F">
        <w:rPr>
          <w:rFonts w:ascii="Arial" w:eastAsia="Times New Roman" w:hAnsi="Arial" w:cs="Arial"/>
          <w:color w:val="000000"/>
          <w:sz w:val="16"/>
          <w:szCs w:val="16"/>
          <w:lang w:eastAsia="de-DE"/>
        </w:rPr>
        <w:t>Es ist der Wirtschaftszweig gemäß Veröffentlichung „Bankenstatistik Kundensystematik“ der Deutschen Bundesbank zu verwenden.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color w:val="000000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color w:val="000000"/>
          <w:sz w:val="16"/>
          <w:szCs w:val="16"/>
          <w:lang w:eastAsia="de-DE"/>
        </w:rPr>
        <w:t xml:space="preserve">6 </w:t>
      </w:r>
      <w:r w:rsidRPr="008E380F">
        <w:rPr>
          <w:rFonts w:ascii="Arial" w:eastAsia="Times New Roman" w:hAnsi="Arial" w:cs="Arial"/>
          <w:color w:val="000000"/>
          <w:sz w:val="16"/>
          <w:szCs w:val="16"/>
          <w:lang w:eastAsia="de-DE"/>
        </w:rPr>
        <w:tab/>
        <w:t>Dieses Feld kann bei ausländischen Kreditnehmern ohne Registernummer befüllt werden.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color w:val="000000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color w:val="000000"/>
          <w:sz w:val="16"/>
          <w:szCs w:val="16"/>
          <w:lang w:eastAsia="de-DE"/>
        </w:rPr>
        <w:t xml:space="preserve">7 </w:t>
      </w:r>
      <w:r w:rsidRPr="008E380F">
        <w:rPr>
          <w:rFonts w:ascii="Arial" w:eastAsia="Times New Roman" w:hAnsi="Arial" w:cs="Arial"/>
          <w:color w:val="000000"/>
          <w:sz w:val="16"/>
          <w:szCs w:val="16"/>
          <w:lang w:eastAsia="de-DE"/>
        </w:rPr>
        <w:tab/>
        <w:t>Die Registereintragung ist für eingetragene Kreditnehmer im Inland und in bestimmten anderen Ländern stets anzugeben.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8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Bei der Anzeige eines Kreditnehmers mit Sitz in den USA (Vereinigte Staaten von Amerika) ist die Angabe des amerikanischen Bundesstaates erforderlich.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9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Geburtsdatum und Beruf sind ausschließlich für natürliche Personen anzugeben.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10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 xml:space="preserve">Bei der Anzeige eines Investmentfonds ist die ISIN zu melden. Dies gilt auch für andere Konstrukte, für die nur </w:t>
      </w:r>
      <w:r w:rsidRPr="0074348F">
        <w:rPr>
          <w:rFonts w:ascii="Arial" w:eastAsia="Times New Roman" w:hAnsi="Arial" w:cs="Arial"/>
          <w:sz w:val="16"/>
          <w:szCs w:val="16"/>
          <w:u w:val="single"/>
          <w:lang w:eastAsia="de-DE"/>
        </w:rPr>
        <w:t>eine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 ISIN existiert.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11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Sofern eine einheitliche Identifikationsnummer „Legal Entity Identifier“ (LEI) existiert, ist diese anzuge</w:t>
      </w:r>
      <w:r w:rsidRPr="001043A5">
        <w:rPr>
          <w:rFonts w:ascii="Arial" w:eastAsia="Times New Roman" w:hAnsi="Arial" w:cs="Arial"/>
          <w:sz w:val="16"/>
          <w:szCs w:val="16"/>
          <w:lang w:eastAsia="de-DE"/>
        </w:rPr>
        <w:t>ben. Vorläufer der LEI, sog. Pre-LEI‘s, sind ebenfalls zu berücksichtigen.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12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Bei Erstanzeige oder Veränderung einer Kreditnehmereinheit ist eine Begründung erforderlich (ggf. auf gesondertem Blatt).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13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Die Begründung der Zuordnung gibt den Zuordnungstatbestand nach § 19 Abs. 2 KWG an. Die entsprechende Code-Tabelle ist in den technischen Durchführungsbestimmungen für Millionenkredite nach § 14 KWG definiert.</w:t>
      </w:r>
    </w:p>
    <w:p w:rsidR="00011120" w:rsidRPr="008E380F" w:rsidRDefault="00011120" w:rsidP="008E380F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14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Der Referenzschuldner ist der Kreditnehmer, der hierarchisch die nächsthöhere Ebene in dieser Kreditnehmereinheit darstellt.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15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Alle Vordrucke EA sind für einen bestimmten Meldetermin eindeutig zu nummerieren.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16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ab/>
        <w:t>Es ist der Betrag der Position BA 100 aus dem zugehörigen Betragsdatensatz anzugeben.</w:t>
      </w:r>
    </w:p>
    <w:p w:rsidR="00011120" w:rsidRPr="008E380F" w:rsidRDefault="00011120" w:rsidP="008E380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</w:p>
    <w:p w:rsidR="0074348F" w:rsidRDefault="00011120" w:rsidP="007434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FF"/>
          <w:sz w:val="16"/>
          <w:szCs w:val="19"/>
        </w:rPr>
      </w:pPr>
      <w:r w:rsidRPr="008E380F">
        <w:rPr>
          <w:rFonts w:ascii="Arial" w:eastAsia="Times New Roman" w:hAnsi="Arial" w:cs="Arial"/>
          <w:sz w:val="16"/>
          <w:szCs w:val="16"/>
          <w:lang w:eastAsia="de-DE"/>
        </w:rPr>
        <w:t>Weitere Erläuterunge</w:t>
      </w:r>
      <w:r w:rsidR="00970DB5" w:rsidRPr="008E380F">
        <w:rPr>
          <w:rFonts w:ascii="Arial" w:eastAsia="Times New Roman" w:hAnsi="Arial" w:cs="Arial"/>
          <w:sz w:val="16"/>
          <w:szCs w:val="16"/>
          <w:lang w:eastAsia="de-DE"/>
        </w:rPr>
        <w:t xml:space="preserve">n sind den </w:t>
      </w:r>
      <w:r w:rsidRPr="008E380F">
        <w:rPr>
          <w:rFonts w:ascii="Arial" w:eastAsia="Times New Roman" w:hAnsi="Arial" w:cs="Arial"/>
          <w:sz w:val="16"/>
          <w:szCs w:val="16"/>
          <w:lang w:eastAsia="de-DE"/>
        </w:rPr>
        <w:t>technischen Durchführungsbestimmungen für Millionenkre</w:t>
      </w:r>
      <w:r w:rsidR="0074348F">
        <w:rPr>
          <w:rFonts w:ascii="Arial" w:eastAsia="Times New Roman" w:hAnsi="Arial" w:cs="Arial"/>
          <w:sz w:val="16"/>
          <w:szCs w:val="16"/>
          <w:lang w:eastAsia="de-DE"/>
        </w:rPr>
        <w:t xml:space="preserve">dite nach § 14 KWG zu entnehmen, die unter </w:t>
      </w:r>
      <w:hyperlink r:id="rId8" w:history="1">
        <w:r w:rsidR="0074348F" w:rsidRPr="009F5DF4">
          <w:rPr>
            <w:rStyle w:val="Hyperlink"/>
            <w:rFonts w:ascii="Arial" w:hAnsi="Arial" w:cs="Arial"/>
            <w:sz w:val="16"/>
            <w:szCs w:val="19"/>
          </w:rPr>
          <w:t>https://www.bundesbank.de/de/service/meldewesen/bankenaufsicht-formular-center/meldungen</w:t>
        </w:r>
      </w:hyperlink>
    </w:p>
    <w:p w:rsidR="00011120" w:rsidRPr="0074348F" w:rsidRDefault="0074348F" w:rsidP="0074348F">
      <w:pPr>
        <w:spacing w:after="0" w:line="240" w:lineRule="auto"/>
        <w:rPr>
          <w:rFonts w:ascii="Arial" w:eastAsia="Times New Roman" w:hAnsi="Arial" w:cs="Arial"/>
          <w:sz w:val="12"/>
          <w:szCs w:val="16"/>
          <w:lang w:eastAsia="de-DE"/>
        </w:rPr>
      </w:pPr>
      <w:r w:rsidRPr="0074348F">
        <w:rPr>
          <w:rFonts w:ascii="Arial" w:hAnsi="Arial" w:cs="Arial"/>
          <w:color w:val="000000"/>
          <w:sz w:val="16"/>
          <w:szCs w:val="19"/>
        </w:rPr>
        <w:t>veröffentlicht sind.</w:t>
      </w:r>
    </w:p>
    <w:p w:rsidR="00254DF6" w:rsidRPr="00B453FC" w:rsidRDefault="00254DF6" w:rsidP="00F1455C">
      <w:pPr>
        <w:rPr>
          <w:sz w:val="18"/>
          <w:szCs w:val="18"/>
        </w:rPr>
      </w:pPr>
    </w:p>
    <w:sectPr w:rsidR="00254DF6" w:rsidRPr="00B453FC" w:rsidSect="00B51F42">
      <w:endnotePr>
        <w:numFmt w:val="decimal"/>
      </w:endnotePr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80F" w:rsidRDefault="008E380F" w:rsidP="008E380F">
      <w:pPr>
        <w:spacing w:after="0" w:line="240" w:lineRule="auto"/>
      </w:pPr>
      <w:r>
        <w:separator/>
      </w:r>
    </w:p>
  </w:endnote>
  <w:endnote w:type="continuationSeparator" w:id="0">
    <w:p w:rsidR="008E380F" w:rsidRDefault="008E380F" w:rsidP="008E38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80F" w:rsidRDefault="008E380F" w:rsidP="008E380F">
      <w:pPr>
        <w:spacing w:after="0" w:line="240" w:lineRule="auto"/>
      </w:pPr>
      <w:r>
        <w:separator/>
      </w:r>
    </w:p>
  </w:footnote>
  <w:footnote w:type="continuationSeparator" w:id="0">
    <w:p w:rsidR="008E380F" w:rsidRDefault="008E380F" w:rsidP="008E38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12"/>
  </w:num>
  <w:num w:numId="5">
    <w:abstractNumId w:val="6"/>
  </w:num>
  <w:num w:numId="6">
    <w:abstractNumId w:val="10"/>
  </w:num>
  <w:num w:numId="7">
    <w:abstractNumId w:val="5"/>
  </w:num>
  <w:num w:numId="8">
    <w:abstractNumId w:val="11"/>
  </w:num>
  <w:num w:numId="9">
    <w:abstractNumId w:val="2"/>
  </w:num>
  <w:num w:numId="10">
    <w:abstractNumId w:val="9"/>
  </w:num>
  <w:num w:numId="11">
    <w:abstractNumId w:val="4"/>
  </w:num>
  <w:num w:numId="12">
    <w:abstractNumId w:val="7"/>
  </w:num>
  <w:num w:numId="13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120"/>
    <w:rsid w:val="00011120"/>
    <w:rsid w:val="00011BD0"/>
    <w:rsid w:val="000232E2"/>
    <w:rsid w:val="000243CE"/>
    <w:rsid w:val="00037093"/>
    <w:rsid w:val="0005400A"/>
    <w:rsid w:val="00061E48"/>
    <w:rsid w:val="00076091"/>
    <w:rsid w:val="000858A9"/>
    <w:rsid w:val="000D072D"/>
    <w:rsid w:val="000F2F09"/>
    <w:rsid w:val="000F6A80"/>
    <w:rsid w:val="001043A5"/>
    <w:rsid w:val="001402DB"/>
    <w:rsid w:val="001570C4"/>
    <w:rsid w:val="00163DBA"/>
    <w:rsid w:val="001721BD"/>
    <w:rsid w:val="00185877"/>
    <w:rsid w:val="001E5A75"/>
    <w:rsid w:val="001E6B9D"/>
    <w:rsid w:val="00225D42"/>
    <w:rsid w:val="00254DF6"/>
    <w:rsid w:val="00333A44"/>
    <w:rsid w:val="00350707"/>
    <w:rsid w:val="003616A1"/>
    <w:rsid w:val="00371593"/>
    <w:rsid w:val="003A449C"/>
    <w:rsid w:val="00415A1B"/>
    <w:rsid w:val="004377DA"/>
    <w:rsid w:val="00484DDA"/>
    <w:rsid w:val="004901BE"/>
    <w:rsid w:val="004B2A17"/>
    <w:rsid w:val="00521A07"/>
    <w:rsid w:val="005334FD"/>
    <w:rsid w:val="00533D6A"/>
    <w:rsid w:val="005511AD"/>
    <w:rsid w:val="00564A89"/>
    <w:rsid w:val="005C1BC9"/>
    <w:rsid w:val="006108B8"/>
    <w:rsid w:val="0061343A"/>
    <w:rsid w:val="0061482E"/>
    <w:rsid w:val="0061552A"/>
    <w:rsid w:val="00616690"/>
    <w:rsid w:val="006771CE"/>
    <w:rsid w:val="006A0E24"/>
    <w:rsid w:val="006B19A0"/>
    <w:rsid w:val="006B7775"/>
    <w:rsid w:val="00721CEA"/>
    <w:rsid w:val="0074348F"/>
    <w:rsid w:val="007B0068"/>
    <w:rsid w:val="007C4C33"/>
    <w:rsid w:val="007C7BBC"/>
    <w:rsid w:val="007E18BB"/>
    <w:rsid w:val="007E1BDE"/>
    <w:rsid w:val="007E475F"/>
    <w:rsid w:val="007F7A60"/>
    <w:rsid w:val="00856854"/>
    <w:rsid w:val="00875044"/>
    <w:rsid w:val="0088172D"/>
    <w:rsid w:val="008C6E0B"/>
    <w:rsid w:val="008E380F"/>
    <w:rsid w:val="008E3CA9"/>
    <w:rsid w:val="00970DB5"/>
    <w:rsid w:val="009A17BE"/>
    <w:rsid w:val="009A2E43"/>
    <w:rsid w:val="009A6E08"/>
    <w:rsid w:val="009C001E"/>
    <w:rsid w:val="009C7D6A"/>
    <w:rsid w:val="009D02CA"/>
    <w:rsid w:val="009E7FCA"/>
    <w:rsid w:val="00A03C89"/>
    <w:rsid w:val="00A0483F"/>
    <w:rsid w:val="00A4309F"/>
    <w:rsid w:val="00A80A02"/>
    <w:rsid w:val="00AA60C2"/>
    <w:rsid w:val="00AC5975"/>
    <w:rsid w:val="00AD4571"/>
    <w:rsid w:val="00AF62BC"/>
    <w:rsid w:val="00B057CA"/>
    <w:rsid w:val="00B439B1"/>
    <w:rsid w:val="00B453FC"/>
    <w:rsid w:val="00B51F42"/>
    <w:rsid w:val="00B64024"/>
    <w:rsid w:val="00B64777"/>
    <w:rsid w:val="00BB50BB"/>
    <w:rsid w:val="00BC068F"/>
    <w:rsid w:val="00BE358B"/>
    <w:rsid w:val="00BF3804"/>
    <w:rsid w:val="00C029BC"/>
    <w:rsid w:val="00C04D37"/>
    <w:rsid w:val="00C074C4"/>
    <w:rsid w:val="00C25670"/>
    <w:rsid w:val="00C2636B"/>
    <w:rsid w:val="00C277FB"/>
    <w:rsid w:val="00C46DB1"/>
    <w:rsid w:val="00C707EE"/>
    <w:rsid w:val="00C973FB"/>
    <w:rsid w:val="00D06F70"/>
    <w:rsid w:val="00D2018B"/>
    <w:rsid w:val="00D2506C"/>
    <w:rsid w:val="00D27F99"/>
    <w:rsid w:val="00D52FEA"/>
    <w:rsid w:val="00DA77E1"/>
    <w:rsid w:val="00DB6887"/>
    <w:rsid w:val="00DC40DA"/>
    <w:rsid w:val="00DD72AA"/>
    <w:rsid w:val="00EA419C"/>
    <w:rsid w:val="00EB154B"/>
    <w:rsid w:val="00EB5804"/>
    <w:rsid w:val="00F0322C"/>
    <w:rsid w:val="00F1455C"/>
    <w:rsid w:val="00F61095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4074B"/>
  <w15:docId w15:val="{C7C635FB-EAEE-46A4-955C-1D6828D7E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b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1" w:unhideWhenUsed="1"/>
    <w:lsdException w:name="annotation text" w:semiHidden="1" w:unhideWhenUsed="1"/>
    <w:lsdException w:name="header" w:semiHidden="1" w:uiPriority="1" w:unhideWhenUsed="1"/>
    <w:lsdException w:name="footer" w:semiHidden="1" w:uiPriority="1" w:unhideWhenUsed="1"/>
    <w:lsdException w:name="index heading" w:semiHidden="1" w:unhideWhenUsed="1"/>
    <w:lsdException w:name="caption" w:semiHidden="1" w:uiPriority="0" w:unhideWhenUsed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uiPriority="1"/>
    <w:lsdException w:name="endnote text" w:uiPriority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11120"/>
    <w:pPr>
      <w:spacing w:after="160" w:line="259" w:lineRule="auto"/>
    </w:pPr>
    <w:rPr>
      <w:rFonts w:asciiTheme="minorHAnsi" w:hAnsiTheme="minorHAnsi"/>
      <w:b w:val="0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 w:line="240" w:lineRule="auto"/>
      <w:outlineLvl w:val="0"/>
    </w:pPr>
    <w:rPr>
      <w:rFonts w:ascii="Arial" w:hAnsi="Arial"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 w:after="120" w:line="240" w:lineRule="auto"/>
      <w:outlineLvl w:val="1"/>
    </w:pPr>
    <w:rPr>
      <w:rFonts w:ascii="Arial" w:hAnsi="Arial"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 w:after="120" w:line="240" w:lineRule="auto"/>
      <w:outlineLvl w:val="2"/>
    </w:pPr>
    <w:rPr>
      <w:rFonts w:ascii="Arial" w:hAnsi="Arial"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 w:after="120" w:line="240" w:lineRule="auto"/>
      <w:outlineLvl w:val="3"/>
    </w:pPr>
    <w:rPr>
      <w:rFonts w:ascii="Arial" w:hAnsi="Arial"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 w:after="120" w:line="240" w:lineRule="auto"/>
      <w:outlineLvl w:val="4"/>
    </w:pPr>
    <w:rPr>
      <w:rFonts w:ascii="Arial" w:hAnsi="Arial"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 w:line="311" w:lineRule="auto"/>
      <w:outlineLvl w:val="5"/>
    </w:pPr>
    <w:rPr>
      <w:rFonts w:ascii="Times New Roman" w:hAnsi="Times New Roman"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 w:line="311" w:lineRule="auto"/>
      <w:outlineLvl w:val="6"/>
    </w:pPr>
    <w:rPr>
      <w:rFonts w:ascii="Times New Roman" w:hAnsi="Times New Roman"/>
      <w:b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 w:line="311" w:lineRule="auto"/>
      <w:outlineLvl w:val="7"/>
    </w:pPr>
    <w:rPr>
      <w:rFonts w:ascii="Times New Roman" w:hAnsi="Times New Roman"/>
      <w:b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 w:line="311" w:lineRule="auto"/>
      <w:outlineLvl w:val="8"/>
    </w:pPr>
    <w:rPr>
      <w:rFonts w:ascii="Arial" w:hAnsi="Arial" w:cs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 w:val="0"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spacing w:after="0" w:line="311" w:lineRule="auto"/>
      <w:ind w:left="440" w:hanging="440"/>
      <w:jc w:val="both"/>
    </w:pPr>
    <w:rPr>
      <w:rFonts w:ascii="Arial" w:hAnsi="Arial"/>
      <w:b/>
    </w:r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after="120" w:line="240" w:lineRule="exact"/>
    </w:pPr>
    <w:rPr>
      <w:rFonts w:ascii="Arial" w:hAnsi="Arial"/>
      <w:b/>
    </w:r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after="120" w:line="240" w:lineRule="exact"/>
    </w:pPr>
    <w:rPr>
      <w:rFonts w:ascii="Arial" w:hAnsi="Arial"/>
      <w:b/>
    </w:r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after="120" w:line="240" w:lineRule="exact"/>
    </w:pPr>
    <w:rPr>
      <w:rFonts w:ascii="Arial" w:hAnsi="Arial"/>
      <w:b/>
    </w:r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after="120" w:line="240" w:lineRule="exact"/>
    </w:pPr>
    <w:rPr>
      <w:rFonts w:ascii="Arial" w:hAnsi="Arial"/>
      <w:b/>
    </w:r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after="0" w:line="180" w:lineRule="exact"/>
      <w:ind w:left="142" w:hanging="142"/>
    </w:pPr>
    <w:rPr>
      <w:rFonts w:ascii="Arial" w:hAnsi="Arial"/>
      <w:b/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1"/>
    <w:rsid w:val="001E5A75"/>
    <w:pPr>
      <w:tabs>
        <w:tab w:val="center" w:pos="4536"/>
        <w:tab w:val="right" w:pos="9072"/>
      </w:tabs>
      <w:spacing w:after="0" w:line="240" w:lineRule="auto"/>
    </w:pPr>
    <w:rPr>
      <w:rFonts w:ascii="Arial" w:hAnsi="Arial"/>
      <w:b/>
      <w:szCs w:val="14"/>
    </w:rPr>
  </w:style>
  <w:style w:type="character" w:customStyle="1" w:styleId="FuzeileZchn">
    <w:name w:val="Fußzeile Zchn"/>
    <w:basedOn w:val="Absatz-Standardschriftart"/>
    <w:link w:val="Fuzeile"/>
    <w:uiPriority w:val="1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after="0" w:line="312" w:lineRule="auto"/>
    </w:pPr>
    <w:rPr>
      <w:rFonts w:ascii="Arial" w:hAnsi="Arial"/>
      <w:b/>
    </w:r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after="0" w:line="312" w:lineRule="auto"/>
    </w:pPr>
    <w:rPr>
      <w:rFonts w:ascii="Arial" w:hAnsi="Arial"/>
      <w:b/>
    </w:rPr>
  </w:style>
  <w:style w:type="paragraph" w:customStyle="1" w:styleId="HngEinrckung1">
    <w:name w:val="Häng. Einrückung1"/>
    <w:basedOn w:val="Standard"/>
    <w:uiPriority w:val="1"/>
    <w:qFormat/>
    <w:rsid w:val="001E5A75"/>
    <w:pPr>
      <w:spacing w:after="0" w:line="312" w:lineRule="auto"/>
      <w:ind w:left="567" w:hanging="567"/>
    </w:pPr>
    <w:rPr>
      <w:rFonts w:ascii="Arial" w:hAnsi="Arial"/>
      <w:b/>
    </w:rPr>
  </w:style>
  <w:style w:type="paragraph" w:customStyle="1" w:styleId="HngEinrckung2">
    <w:name w:val="Häng. Einrückung2"/>
    <w:basedOn w:val="Standard"/>
    <w:uiPriority w:val="1"/>
    <w:qFormat/>
    <w:rsid w:val="001E5A75"/>
    <w:pPr>
      <w:spacing w:after="0" w:line="312" w:lineRule="auto"/>
      <w:ind w:left="1134" w:hanging="567"/>
    </w:pPr>
    <w:rPr>
      <w:rFonts w:ascii="Arial" w:hAnsi="Arial"/>
      <w:b/>
    </w:rPr>
  </w:style>
  <w:style w:type="paragraph" w:customStyle="1" w:styleId="HngEinrckung3">
    <w:name w:val="Häng. Einrückung3"/>
    <w:basedOn w:val="Standard"/>
    <w:uiPriority w:val="1"/>
    <w:qFormat/>
    <w:rsid w:val="001E5A75"/>
    <w:pPr>
      <w:spacing w:after="0" w:line="312" w:lineRule="auto"/>
      <w:ind w:left="1701" w:hanging="567"/>
    </w:pPr>
    <w:rPr>
      <w:rFonts w:ascii="Arial" w:hAnsi="Arial"/>
      <w:b/>
    </w:r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  <w:spacing w:after="0" w:line="240" w:lineRule="auto"/>
    </w:pPr>
    <w:rPr>
      <w:rFonts w:ascii="Arial" w:hAnsi="Arial"/>
      <w:b/>
    </w:r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  <w:spacing w:after="0" w:line="240" w:lineRule="auto"/>
    </w:pPr>
    <w:rPr>
      <w:rFonts w:ascii="Arial" w:hAnsi="Arial"/>
      <w:b/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  <w:spacing w:after="120" w:line="240" w:lineRule="auto"/>
    </w:pPr>
    <w:rPr>
      <w:rFonts w:ascii="Arial" w:hAnsi="Arial"/>
      <w:b/>
    </w:r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  <w:spacing w:after="120" w:line="240" w:lineRule="auto"/>
    </w:pPr>
    <w:rPr>
      <w:rFonts w:ascii="Arial" w:hAnsi="Arial"/>
      <w:b/>
    </w:r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  <w:spacing w:after="120" w:line="240" w:lineRule="auto"/>
    </w:pPr>
    <w:rPr>
      <w:rFonts w:ascii="Arial" w:hAnsi="Arial"/>
      <w:b/>
    </w:r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  <w:spacing w:after="120" w:line="240" w:lineRule="auto"/>
    </w:pPr>
    <w:rPr>
      <w:rFonts w:ascii="Arial" w:hAnsi="Arial"/>
      <w:b/>
    </w:r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 w:val="0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 w:val="0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 w:val="0"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before="120" w:after="120" w:line="240" w:lineRule="auto"/>
      <w:ind w:left="794" w:hanging="794"/>
    </w:pPr>
    <w:rPr>
      <w:rFonts w:ascii="Arial" w:hAnsi="Arial"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 w:line="240" w:lineRule="auto"/>
      <w:ind w:left="794" w:hanging="794"/>
    </w:pPr>
    <w:rPr>
      <w:rFonts w:ascii="Arial" w:hAnsi="Arial"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 w:line="240" w:lineRule="auto"/>
      <w:ind w:left="794" w:hanging="794"/>
    </w:pPr>
    <w:rPr>
      <w:rFonts w:ascii="Arial" w:hAnsi="Arial"/>
      <w:b/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rFonts w:ascii="Arial" w:hAnsi="Arial"/>
      <w:b/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rFonts w:ascii="Arial" w:hAnsi="Arial"/>
      <w:b/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spacing w:after="0" w:line="240" w:lineRule="auto"/>
      <w:ind w:left="1134" w:hanging="1134"/>
    </w:pPr>
    <w:rPr>
      <w:rFonts w:ascii="Arial" w:hAnsi="Arial"/>
      <w:b/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spacing w:after="0" w:line="240" w:lineRule="auto"/>
      <w:ind w:left="1134" w:hanging="1134"/>
    </w:pPr>
    <w:rPr>
      <w:rFonts w:ascii="Arial" w:hAnsi="Arial"/>
      <w:b/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spacing w:after="0" w:line="240" w:lineRule="auto"/>
      <w:ind w:left="1361" w:hanging="1361"/>
    </w:pPr>
    <w:rPr>
      <w:rFonts w:ascii="Arial" w:hAnsi="Arial"/>
      <w:b/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spacing w:after="0" w:line="240" w:lineRule="auto"/>
      <w:ind w:left="1361" w:hanging="1361"/>
    </w:pPr>
    <w:rPr>
      <w:rFonts w:ascii="Arial" w:hAnsi="Arial"/>
      <w:b/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pPr>
      <w:spacing w:after="0" w:line="311" w:lineRule="auto"/>
    </w:pPr>
    <w:rPr>
      <w:rFonts w:ascii="Arial" w:hAnsi="Arial"/>
      <w:b/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1"/>
    <w:rsid w:val="00B64777"/>
    <w:pPr>
      <w:spacing w:before="20" w:after="0" w:line="180" w:lineRule="exact"/>
      <w:ind w:left="142" w:hanging="142"/>
    </w:pPr>
    <w:rPr>
      <w:rFonts w:ascii="Arial" w:hAnsi="Arial"/>
      <w:b/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1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1"/>
    <w:rsid w:val="001E5A75"/>
    <w:rPr>
      <w:rFonts w:ascii="Arial" w:hAnsi="Arial"/>
      <w:color w:val="auto"/>
      <w:position w:val="4"/>
      <w:sz w:val="1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ndesbank.de/de/service/meldewesen/bankenaufsicht-formular-center/meldunge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828EF5-06B3-4EA8-A0E9-EECB4B3F7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Issbruecker</dc:creator>
  <cp:lastModifiedBy>Martin Ißbrücker</cp:lastModifiedBy>
  <cp:revision>4</cp:revision>
  <cp:lastPrinted>2009-09-21T09:38:00Z</cp:lastPrinted>
  <dcterms:created xsi:type="dcterms:W3CDTF">2020-12-10T09:42:00Z</dcterms:created>
  <dcterms:modified xsi:type="dcterms:W3CDTF">2020-12-10T10:37:00Z</dcterms:modified>
</cp:coreProperties>
</file>